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4D7F0465"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000E18FC">
        <w:rPr>
          <w:rFonts w:ascii="Yu Gothic UI Semilight" w:eastAsia="Yu Gothic UI Semilight" w:hAnsi="Yu Gothic UI Semilight"/>
          <w:b/>
          <w:bCs/>
          <w:sz w:val="24"/>
          <w:szCs w:val="24"/>
          <w:lang w:val="id-ID"/>
        </w:rPr>
        <w:t>I</w:t>
      </w:r>
      <w:r w:rsidRPr="008D088C">
        <w:rPr>
          <w:rFonts w:ascii="Yu Gothic UI Semilight" w:eastAsia="Yu Gothic UI Semilight" w:hAnsi="Yu Gothic UI Semilight" w:hint="eastAsia"/>
          <w:b/>
          <w:bCs/>
          <w:sz w:val="24"/>
          <w:szCs w:val="24"/>
          <w:lang w:val="id-ID"/>
        </w:rPr>
        <w:t xml:space="preserve">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002042B0">
        <w:rPr>
          <w:rFonts w:ascii="Yu Gothic UI Semilight" w:eastAsia="Yu Gothic UI Semilight" w:hAnsi="Yu Gothic UI Semilight"/>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7B255D">
        <w:rPr>
          <w:rFonts w:ascii="Yu Gothic UI Semilight" w:eastAsia="Yu Gothic UI Semilight" w:hAnsi="Yu Gothic UI Semilight"/>
          <w:b/>
          <w:bCs/>
          <w:spacing w:val="-3"/>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2E10C2">
        <w:rPr>
          <w:rFonts w:ascii="Yu Gothic UI Semilight" w:eastAsia="Yu Gothic UI Semilight" w:hAnsi="Yu Gothic UI Semilight"/>
          <w:b/>
          <w:bCs/>
          <w:spacing w:val="-1"/>
          <w:sz w:val="24"/>
          <w:szCs w:val="24"/>
          <w:lang w:val="id-ID"/>
        </w:rPr>
        <w:t>3</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1710D1">
        <w:rPr>
          <w:rFonts w:ascii="Yu Gothic UI Semilight" w:eastAsia="Yu Gothic UI Semilight" w:hAnsi="Yu Gothic UI Semilight"/>
          <w:b/>
          <w:bCs/>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Pr="008D088C">
        <w:rPr>
          <w:rFonts w:ascii="Yu Gothic UI Semilight" w:eastAsia="Yu Gothic UI Semilight" w:hAnsi="Yu Gothic UI Semilight" w:hint="eastAsia"/>
          <w:b/>
          <w:bCs/>
          <w:sz w:val="24"/>
          <w:szCs w:val="24"/>
        </w:rPr>
        <w:t>1</w:t>
      </w:r>
      <w:r w:rsidR="00EF57A2">
        <w:rPr>
          <w:rFonts w:ascii="Yu Gothic UI Semilight" w:eastAsia="Yu Gothic UI Semilight" w:hAnsi="Yu Gothic UI Semilight"/>
          <w:b/>
          <w:bCs/>
          <w:sz w:val="24"/>
          <w:szCs w:val="24"/>
        </w:rPr>
        <w:t>125-1140</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272E6D4F" w:rsidR="002057A5" w:rsidRPr="008D088C" w:rsidRDefault="00B755F1" w:rsidP="008D088C">
      <w:pPr>
        <w:spacing w:after="0" w:line="240" w:lineRule="auto"/>
        <w:jc w:val="center"/>
        <w:rPr>
          <w:rFonts w:ascii="Yu Gothic UI Semilight" w:eastAsia="Yu Gothic UI Semilight" w:hAnsi="Yu Gothic UI Semilight" w:cs="Times New Roman"/>
          <w:b/>
          <w:sz w:val="28"/>
          <w:szCs w:val="28"/>
        </w:rPr>
      </w:pPr>
      <w:r w:rsidRPr="00B755F1">
        <w:rPr>
          <w:rFonts w:ascii="Yu Gothic UI Semilight" w:eastAsia="Yu Gothic UI Semilight" w:hAnsi="Yu Gothic UI Semilight" w:cs="Times New Roman"/>
          <w:b/>
          <w:bCs/>
          <w:sz w:val="28"/>
          <w:szCs w:val="28"/>
          <w:lang w:val="en-ID"/>
        </w:rPr>
        <w:t>Manajemen Harga dan Kualitas Produk Ikan Salem (</w:t>
      </w:r>
      <w:r w:rsidRPr="00B755F1">
        <w:rPr>
          <w:rFonts w:ascii="Yu Gothic UI Semilight" w:eastAsia="Yu Gothic UI Semilight" w:hAnsi="Yu Gothic UI Semilight" w:cs="Times New Roman"/>
          <w:b/>
          <w:bCs/>
          <w:i/>
          <w:iCs/>
          <w:sz w:val="28"/>
          <w:szCs w:val="28"/>
          <w:lang w:val="en-ID"/>
        </w:rPr>
        <w:t>Scomber japonicus)</w:t>
      </w:r>
      <w:r w:rsidRPr="00B755F1">
        <w:rPr>
          <w:rFonts w:ascii="Yu Gothic UI Semilight" w:eastAsia="Yu Gothic UI Semilight" w:hAnsi="Yu Gothic UI Semilight" w:cs="Times New Roman"/>
          <w:b/>
          <w:bCs/>
          <w:sz w:val="28"/>
          <w:szCs w:val="28"/>
          <w:lang w:val="en-ID"/>
        </w:rPr>
        <w:t xml:space="preserve"> Terhadap Keputusan Pembelian Konsumen di PT. DMP</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60ED3A3A" w:rsidR="002057A5" w:rsidRPr="008D088C" w:rsidRDefault="00B755F1" w:rsidP="00416919">
      <w:pPr>
        <w:spacing w:after="0" w:line="240" w:lineRule="auto"/>
        <w:jc w:val="center"/>
        <w:rPr>
          <w:rFonts w:ascii="Yu Gothic UI Semilight" w:eastAsia="Yu Gothic UI Semilight" w:hAnsi="Yu Gothic UI Semilight" w:cs="Times New Roman"/>
          <w:b/>
          <w:sz w:val="24"/>
          <w:szCs w:val="24"/>
          <w:vertAlign w:val="superscript"/>
          <w:lang w:val="id-ID"/>
        </w:rPr>
      </w:pPr>
      <w:r w:rsidRPr="00B755F1">
        <w:rPr>
          <w:rFonts w:ascii="Yu Gothic UI Semilight" w:eastAsia="Yu Gothic UI Semilight" w:hAnsi="Yu Gothic UI Semilight" w:cs="Times New Roman"/>
          <w:b/>
          <w:sz w:val="24"/>
          <w:szCs w:val="24"/>
          <w:lang w:val="id-ID"/>
        </w:rPr>
        <w:t>Amanda Felen Eka Agustin</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B755F1">
        <w:rPr>
          <w:rFonts w:ascii="Yu Gothic UI Semilight" w:eastAsia="Yu Gothic UI Semilight" w:hAnsi="Yu Gothic UI Semilight" w:cs="Times New Roman"/>
          <w:b/>
          <w:bCs/>
          <w:sz w:val="24"/>
          <w:szCs w:val="24"/>
          <w:lang w:val="en-ID"/>
        </w:rPr>
        <w:t>Dewi Alima Nostalia Suseno</w:t>
      </w:r>
      <w:r w:rsidRPr="00B755F1">
        <w:rPr>
          <w:rFonts w:ascii="Yu Gothic UI Semilight" w:eastAsia="Yu Gothic UI Semilight" w:hAnsi="Yu Gothic UI Semilight" w:cs="Times New Roman"/>
          <w:b/>
          <w:bCs/>
          <w:sz w:val="24"/>
          <w:szCs w:val="24"/>
          <w:vertAlign w:val="superscript"/>
          <w:lang w:val="en-ID"/>
        </w:rPr>
        <w:t>2</w:t>
      </w:r>
      <w:r w:rsidRPr="00B755F1">
        <w:rPr>
          <w:rFonts w:ascii="Yu Gothic UI Semilight" w:eastAsia="Yu Gothic UI Semilight" w:hAnsi="Yu Gothic UI Semilight" w:cs="Times New Roman"/>
          <w:b/>
          <w:bCs/>
          <w:sz w:val="24"/>
          <w:szCs w:val="24"/>
          <w:lang w:val="en-ID"/>
        </w:rPr>
        <w:t>, Rida Widyastuti</w:t>
      </w:r>
      <w:r w:rsidRPr="00B755F1">
        <w:rPr>
          <w:rFonts w:ascii="Yu Gothic UI Semilight" w:eastAsia="Yu Gothic UI Semilight" w:hAnsi="Yu Gothic UI Semilight" w:cs="Times New Roman"/>
          <w:b/>
          <w:bCs/>
          <w:sz w:val="24"/>
          <w:szCs w:val="24"/>
          <w:vertAlign w:val="superscript"/>
          <w:lang w:val="en-ID"/>
        </w:rPr>
        <w:t>3</w:t>
      </w:r>
    </w:p>
    <w:p w14:paraId="237F6D3B" w14:textId="0353C486" w:rsidR="002057A5" w:rsidRPr="008D088C" w:rsidRDefault="00B755F1"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B755F1">
        <w:rPr>
          <w:rFonts w:ascii="Yu Gothic UI Semilight" w:eastAsia="Yu Gothic UI Semilight" w:hAnsi="Yu Gothic UI Semilight" w:cs="Times New Roman"/>
          <w:sz w:val="24"/>
          <w:szCs w:val="24"/>
        </w:rPr>
        <w:t>Politeknik Kelautan dan Perikanan Sidoarjo</w:t>
      </w:r>
    </w:p>
    <w:p w14:paraId="6A8E2E8C" w14:textId="6A0F7AE5"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B755F1" w:rsidRPr="00B755F1">
        <w:rPr>
          <w:rFonts w:ascii="Yu Gothic UI Semilight" w:eastAsia="Yu Gothic UI Semilight" w:hAnsi="Yu Gothic UI Semilight" w:cs="Times New Roman"/>
          <w:color w:val="0070C0"/>
          <w:sz w:val="24"/>
          <w:szCs w:val="24"/>
          <w:lang w:val="id-ID"/>
        </w:rPr>
        <w:t>amandafelenn@gmail.com</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03B01CD6" w:rsidR="00672225" w:rsidRPr="008D088C" w:rsidRDefault="00B755F1" w:rsidP="008D088C">
            <w:pPr>
              <w:pStyle w:val="TableParagraph"/>
              <w:ind w:left="0"/>
              <w:jc w:val="both"/>
              <w:rPr>
                <w:rFonts w:ascii="Yu Gothic UI Semilight" w:eastAsia="Yu Gothic UI Semilight" w:hAnsi="Yu Gothic UI Semilight" w:cs="Times New Roman"/>
                <w:lang w:val="id-ID"/>
              </w:rPr>
            </w:pPr>
            <w:r w:rsidRPr="00B755F1">
              <w:rPr>
                <w:rFonts w:ascii="Yu Gothic UI Semilight" w:eastAsia="Yu Gothic UI Semilight" w:hAnsi="Yu Gothic UI Semilight" w:cs="Times New Roman"/>
                <w:lang w:val="en-ID"/>
              </w:rPr>
              <w:t>Penelitian ini bertujuan untuk menilai dampak harga dan kualitas penangkapan ikan Salem (Scomber japonicus) pada keputusan pembelian di PT. DMP, Sidoarjo. Survei dilakukan dengan 24 responden. Hasilnya menunjukkan bahwa faktor utama yang mempengaruhi pembelian adalah kesegaran, warna dan struktur daging. Harga berperan, tetapi loyalitas dipengaruhi oleh persepsi kualitas. Penggunaan praktik penanganan yang sangat baik dan manajemen rantai dingin mendukung konsistensi kualitas yang didukung oleh kemitraan jangka panjang untuk merangsang bahan baku. Konsistensi kualitas adalah kunci untuk menjaga loyalitas konsumen</w:t>
            </w:r>
            <w:r w:rsidR="00411A0F" w:rsidRPr="008D088C">
              <w:rPr>
                <w:rFonts w:ascii="Yu Gothic UI Semilight" w:eastAsia="Yu Gothic UI Semilight" w:hAnsi="Yu Gothic UI Semilight" w:cs="Times New Roman"/>
              </w:rPr>
              <w:t>.</w:t>
            </w:r>
          </w:p>
          <w:p w14:paraId="45ACB543" w14:textId="168FDD3E"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B755F1" w:rsidRPr="00B755F1">
              <w:rPr>
                <w:rFonts w:ascii="Yu Gothic UI Semilight" w:eastAsia="Yu Gothic UI Semilight" w:hAnsi="Yu Gothic UI Semilight" w:cs="Times New Roman"/>
                <w:i/>
                <w:iCs/>
              </w:rPr>
              <w:t>Harga, Kualitas, Keputusan Pembelian, Manajemen Rantai Dingin</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6DAC4AF5" w14:textId="77777777" w:rsidR="00B755F1" w:rsidRDefault="00B755F1" w:rsidP="008D088C">
      <w:pPr>
        <w:spacing w:after="0" w:line="240" w:lineRule="auto"/>
        <w:rPr>
          <w:rFonts w:ascii="Yu Gothic UI Semilight" w:eastAsia="Yu Gothic UI Semilight" w:hAnsi="Yu Gothic UI Semilight" w:cs="Times New Roman"/>
          <w:i/>
          <w:sz w:val="24"/>
          <w:szCs w:val="24"/>
          <w:lang w:val="id-ID"/>
        </w:rPr>
      </w:pPr>
    </w:p>
    <w:p w14:paraId="5F33FAA9" w14:textId="77777777" w:rsidR="00B755F1" w:rsidRDefault="00B755F1" w:rsidP="008D088C">
      <w:pPr>
        <w:spacing w:after="0" w:line="240" w:lineRule="auto"/>
        <w:rPr>
          <w:rFonts w:ascii="Yu Gothic UI Semilight" w:eastAsia="Yu Gothic UI Semilight" w:hAnsi="Yu Gothic UI Semilight" w:cs="Times New Roman"/>
          <w:i/>
          <w:sz w:val="24"/>
          <w:szCs w:val="24"/>
          <w:lang w:val="id-ID"/>
        </w:rPr>
      </w:pPr>
    </w:p>
    <w:p w14:paraId="47C7152F" w14:textId="77777777" w:rsidR="00B755F1" w:rsidRDefault="00B755F1" w:rsidP="008D088C">
      <w:pPr>
        <w:spacing w:after="0" w:line="240" w:lineRule="auto"/>
        <w:rPr>
          <w:rFonts w:ascii="Yu Gothic UI Semilight" w:eastAsia="Yu Gothic UI Semilight" w:hAnsi="Yu Gothic UI Semilight" w:cs="Times New Roman"/>
          <w:i/>
          <w:sz w:val="24"/>
          <w:szCs w:val="24"/>
          <w:lang w:val="id-ID"/>
        </w:rPr>
      </w:pPr>
    </w:p>
    <w:p w14:paraId="67798383" w14:textId="77777777" w:rsidR="00B755F1" w:rsidRDefault="00B755F1" w:rsidP="008D088C">
      <w:pPr>
        <w:spacing w:after="0" w:line="240" w:lineRule="auto"/>
        <w:rPr>
          <w:rFonts w:ascii="Yu Gothic UI Semilight" w:eastAsia="Yu Gothic UI Semilight" w:hAnsi="Yu Gothic UI Semilight" w:cs="Times New Roman"/>
          <w:i/>
          <w:sz w:val="24"/>
          <w:szCs w:val="24"/>
          <w:lang w:val="id-ID"/>
        </w:rPr>
      </w:pPr>
    </w:p>
    <w:p w14:paraId="7C83D283" w14:textId="77777777" w:rsidR="00B755F1" w:rsidRDefault="00B755F1"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B755F1">
        <w:trPr>
          <w:trHeight w:val="3095"/>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61844B3E" w:rsidR="008D088C" w:rsidRPr="008D088C" w:rsidRDefault="00B755F1" w:rsidP="008D088C">
            <w:pPr>
              <w:jc w:val="both"/>
              <w:rPr>
                <w:rFonts w:ascii="Yu Gothic UI Semilight" w:eastAsia="Yu Gothic UI Semilight" w:hAnsi="Yu Gothic UI Semilight" w:cs="Times New Roman"/>
                <w:lang w:val="id-ID"/>
              </w:rPr>
            </w:pPr>
            <w:r w:rsidRPr="00B755F1">
              <w:rPr>
                <w:rFonts w:ascii="Yu Gothic UI Semilight" w:eastAsia="Yu Gothic UI Semilight" w:hAnsi="Yu Gothic UI Semilight" w:cs="Times New Roman"/>
                <w:bCs/>
                <w:iCs/>
                <w:lang w:val="en-ID"/>
              </w:rPr>
              <w:t>This study aims to assess the impact of the price and quality of Salem fishing (Scomber japonicus) on purchasing decisions at PT. DMP, Sidoarjo. The survey was conducted with 24 respondents. The results show that the main factors influencing the purchase are the freshness, color and structure of the meat. Price plays a role, but loyalty is influenced by the perception of quality. The use of excellent handling practices and cold chain management supports quality consistency supported by long-term partnerships to stimulate raw materials. Quality consistency is key to maintaining consumer loyalty</w:t>
            </w:r>
            <w:r w:rsidR="008D088C" w:rsidRPr="008D088C">
              <w:rPr>
                <w:rFonts w:ascii="Yu Gothic UI Semilight" w:eastAsia="Yu Gothic UI Semilight" w:hAnsi="Yu Gothic UI Semilight" w:cs="Times New Roman"/>
                <w:lang w:val="en"/>
              </w:rPr>
              <w:t>.</w:t>
            </w:r>
          </w:p>
          <w:p w14:paraId="0D89A127" w14:textId="5137D343"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B755F1" w:rsidRPr="00B755F1">
              <w:rPr>
                <w:rStyle w:val="y2iqfc"/>
                <w:rFonts w:ascii="Yu Gothic UI Semilight" w:eastAsia="Yu Gothic UI Semilight" w:hAnsi="Yu Gothic UI Semilight"/>
                <w:i/>
                <w:iCs/>
                <w:color w:val="202124"/>
                <w:lang w:val="en"/>
              </w:rPr>
              <w:t>Price, Quality, Purchasing Decision, Cold Chain Management</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155F76C3" w14:textId="77777777" w:rsidR="00B755F1" w:rsidRPr="00B755F1" w:rsidRDefault="00B755F1" w:rsidP="00B755F1">
      <w:pPr>
        <w:spacing w:after="0" w:line="240" w:lineRule="auto"/>
        <w:ind w:left="426" w:firstLine="567"/>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Sektor perikanan merupakan salah satu pilar penting dalam perekonomian nasional, baik sebagai sumber pangan bergizi maupun sebagai komoditas perdagangan. Menurut Kementerian Kelautan dan Perikanan (KKP), sektor ini menyumbang lebih dari 3% terhadap Produk Domestik Bruto (PDB) Indonesia, yang menunjukkan signifikansi besar bagi perekonomian negara. Dalam menghadapi dinamika pasar yang semakin kompetitif, kualitas dan harga produk menjadi faktor krusial yang menentukan keberhasilan pemasaran hasil perikanan. Sebagaimana disampaikan oleh Ahmad, S. (2017), kualitas produk menjadi daya tarik utama bagi konsumen, sementara harga yang kompetitif menjadi faktor penting yang mempengaruhi keputusan pembelian, terutama dalam situasi persaingan yang ketat. Karyanto (2019) menambahkan bahwa sektor perikanan Indonesia juga dihadapkan pada tantangan globalisasi pasar yang semakin terbuka, sehingga perusahaan perikanan harus berinovasi untuk memenuhi standar kualitas dan harga yang bersaing di tingkat internasional.</w:t>
      </w:r>
    </w:p>
    <w:p w14:paraId="0A5BC141" w14:textId="77777777" w:rsidR="00B755F1" w:rsidRPr="00B755F1" w:rsidRDefault="00B755F1" w:rsidP="00B755F1">
      <w:pPr>
        <w:spacing w:after="0" w:line="240" w:lineRule="auto"/>
        <w:ind w:left="426" w:firstLine="567"/>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Salah satu produk perikanan yang memiliki permintaan stabil di pasar adalah ikan salem (Scomber japonicus), baik untuk konsumsi rumah tangga maupun untuk keperluan industri kuliner. Sutrisno (2019) menyebutkan bahwa ikan salem memiliki kandungan gizi tinggi dan harga yang relatif stabil, menjadikannya pilihan utama bagi konsumen yang mencari sumber protein berkualitas dengan harga terjangkau. Selain itu, menurut Santoso (2020), ikan salem juga memiliki daya tarik di pasar ekspor karena rasa dan tekstur dagingnya yang disukai di berbagai negara. Oleh karena itu, permintaan terhadap ikan salem semakin meningkat, baik di pasar domestik maupun internasional.</w:t>
      </w:r>
    </w:p>
    <w:p w14:paraId="7D1186BE" w14:textId="77777777" w:rsidR="00B755F1" w:rsidRPr="00B755F1" w:rsidRDefault="00B755F1" w:rsidP="00B755F1">
      <w:pPr>
        <w:spacing w:after="0" w:line="240" w:lineRule="auto"/>
        <w:ind w:left="426" w:firstLine="567"/>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PT. DMP, sebuah perusahaan yang bergerak di bidang perdagangan hasil perikanan di Sidoarjo, telah memfokuskan usahanya pada distribusi produk ikan beku, termasuk ikan salem. Untuk mempertahankan dan meningkatkan daya saing, perusahaan ini menerapkan manajemen mutu berbasis prinsip Good Handling Practices (GHP) dan Cold Chain Management guna menjaga kesegaran dan keamanan produk hingga ke tangan konsumen. Menurut Hendro, P. (2018), penerapan GHP dan Cold Chain Management merupakan strategi yang sangat efektif dalam memastikan kualitas produk perikanan tetap terjaga, terutama untuk produk yang sangat bergantung pada kondisi suhu, seperti ikan beku. Hal ini sejalan dengan temuan Nugroho (2020) yang menyatakan bahwa keberhasilan implementasi Cold Chain Management akan sangat berpengaruh terhadap kepuasan konsumen dan tingkat retensi pelanggan dalam jangka panjang.</w:t>
      </w:r>
    </w:p>
    <w:p w14:paraId="246B26B4" w14:textId="77777777" w:rsidR="00B755F1" w:rsidRPr="00B755F1" w:rsidRDefault="00B755F1" w:rsidP="00B755F1">
      <w:pPr>
        <w:spacing w:after="0" w:line="240" w:lineRule="auto"/>
        <w:ind w:left="426" w:firstLine="567"/>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Namun demikian, di tengah fluktuasi harga bahan baku akibat faktor cuaca, musim, dan kebijakan impor, perusahaan juga perlu mengelola strategi harga secara tepat. Wahyudi (2020) mengungkapkan bahwa fluktuasi harga bahan baku dalam sektor perikanan sangat dipengaruhi oleh faktor eksternal, seperti perubahan iklim dan kebijakan pemerintah terkait impor produk perikanan. Oleh karena itu, perusahaan perlu merumuskan strategi penentuan harga yang fleksibel namun tetap menguntungkan. Utomo (2021) menambahkan bahwa perusahaan perikanan harus mampu memprediksi fluktuasi harga bahan baku dan menyesuaikan harga jual agar tetap kompetitif tanpa mengorbankan kualitas produk. Selain itu, Yulianto (2019) menekankan bahwa efisiensi dalam rantai pasokan dan pengelolaan stok juga dapat membantu perusahaan dalam mengurangi dampak negatif dari fluktuasi harga bahan baku.</w:t>
      </w:r>
    </w:p>
    <w:p w14:paraId="3DB88EA6" w14:textId="77777777" w:rsidR="00B755F1" w:rsidRPr="00B755F1" w:rsidRDefault="00B755F1" w:rsidP="00B755F1">
      <w:pPr>
        <w:spacing w:after="0" w:line="240" w:lineRule="auto"/>
        <w:ind w:left="426" w:firstLine="567"/>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Kombinasi antara kualitas yang konsisten dan harga yang kompetitif menjadi kunci dalam mempengaruhi keputusan pembelian konsumen. Sebagaimana yang diungkapkan oleh Kotler &amp; Keller (2016), harga dan kualitas adalah dua elemen penting dalam pemasaran yang saling berkaitan erat. Oleh karena itu, pemahaman terhadap faktor-faktor yang mendorong keputusan pembelian sangat penting dalam menyusun strategi pemasaran yang efektif. Sari (2021) menambahkan bahwa faktor-faktor psikologis konsumen, seperti persepsi terhadap kualitas dan loyalitas terhadap merek, juga memainkan peran yang signifikan dalam keputusan pembelian. Sutrisno &amp; Kurniawan (2020) juga berpendapat bahwa dalam industri perikanan, kepercayaan konsumen terhadap kualitas produk dan praktik pemasaran yang transparan dapat membentuk hubungan jangka panjang antara produsen dan konsumen.</w:t>
      </w:r>
    </w:p>
    <w:p w14:paraId="36964CC9" w14:textId="6C45462D" w:rsidR="002057A5" w:rsidRPr="00D74C62" w:rsidRDefault="00B755F1" w:rsidP="00B755F1">
      <w:pPr>
        <w:spacing w:after="0" w:line="240" w:lineRule="auto"/>
        <w:ind w:left="426" w:firstLine="567"/>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sz w:val="24"/>
          <w:szCs w:val="24"/>
          <w:lang w:val="en-ID"/>
        </w:rPr>
        <w:t>Penelitian ini bertujuan untuk menganalisis proses pengadaan ikan hingga penyimpanan ikan, mengkaji pelaksanaan penerimaan bahan baku, menilai pengaruh kualitas dan harga terhadap keputusan pembelian konsumen. Sehingga hasil penelitian ini diharapkan dapat memberikan kontribusi sebagai bahan pertimbangan dalam peningkatan strategi pemasaran PT. DMP, serta menjadi referensi bagi penelitian selanjutnya dalam bidang agribisnis perikanan</w:t>
      </w:r>
      <w:r w:rsidR="009A7DC9" w:rsidRPr="009A7DC9">
        <w:rPr>
          <w:rFonts w:ascii="Yu Gothic UI Semilight" w:eastAsia="Yu Gothic UI Semilight" w:hAnsi="Yu Gothic UI Semilight" w:cs="Times New Roman"/>
          <w:sz w:val="24"/>
          <w:szCs w:val="24"/>
          <w:lang w:val="en-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1CB90744" w14:textId="77777777" w:rsidR="00B755F1" w:rsidRPr="00B755F1" w:rsidRDefault="00B755F1" w:rsidP="00B755F1">
      <w:pPr>
        <w:spacing w:after="0" w:line="240" w:lineRule="auto"/>
        <w:ind w:left="426" w:firstLine="564"/>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 xml:space="preserve">Penelitian ini menggunakan metode deskriptif kuantitatif yang bertujuan untuk menggambarkan pengaruh harga dan kualitas produk ikan salem </w:t>
      </w:r>
      <w:r w:rsidRPr="00B755F1">
        <w:rPr>
          <w:rFonts w:ascii="Yu Gothic UI Semilight" w:eastAsia="Yu Gothic UI Semilight" w:hAnsi="Yu Gothic UI Semilight" w:cs="Times New Roman"/>
          <w:i/>
          <w:iCs/>
          <w:sz w:val="24"/>
          <w:szCs w:val="24"/>
          <w:lang w:val="en-ID"/>
        </w:rPr>
        <w:t>(Scomber japonicus)</w:t>
      </w:r>
      <w:r w:rsidRPr="00B755F1">
        <w:rPr>
          <w:rFonts w:ascii="Yu Gothic UI Semilight" w:eastAsia="Yu Gothic UI Semilight" w:hAnsi="Yu Gothic UI Semilight" w:cs="Times New Roman"/>
          <w:sz w:val="24"/>
          <w:szCs w:val="24"/>
          <w:lang w:val="en-ID"/>
        </w:rPr>
        <w:t xml:space="preserve"> terhadap keputusan pembelian konsumen di PT. DMP, Sidoarjo. Data primer diperoleh melalui penyebaran kuesioner kepada 24 responden, wawancara dengan pihak perusahaan, dan observasi langsung. Data sekunder diperoleh dari dokumen internal perusahaan dan literatur terkait.</w:t>
      </w:r>
    </w:p>
    <w:p w14:paraId="6B7F943A" w14:textId="01586C7C" w:rsidR="00EE7858" w:rsidRPr="00EE7858" w:rsidRDefault="00B755F1" w:rsidP="00B755F1">
      <w:pPr>
        <w:spacing w:after="0" w:line="240" w:lineRule="auto"/>
        <w:ind w:left="426" w:firstLine="564"/>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Teknik pengumpulan data dilakukan dengan kuesioner tertutup, wawancara, dan observasi. Analisis data menggunakan pendekatan deskriptif kuantitatif, dengan penyajian hasil dalam bentuk tabel dan diagram untuk memudahkan interpretasi hubungan antara harga, kualitas, dan keputusan pembelian konsumen</w:t>
      </w:r>
      <w:r w:rsidR="00EE7858" w:rsidRPr="00EE7858">
        <w:rPr>
          <w:rFonts w:ascii="Yu Gothic UI Semilight" w:eastAsia="Yu Gothic UI Semilight" w:hAnsi="Yu Gothic UI Semilight" w:cs="Times New Roman"/>
          <w:sz w:val="24"/>
          <w:szCs w:val="24"/>
          <w:lang w:val="en-ID"/>
        </w:rPr>
        <w:t>.</w:t>
      </w:r>
    </w:p>
    <w:p w14:paraId="105D2CCE" w14:textId="77777777" w:rsidR="009E5C84" w:rsidRDefault="009E5C84" w:rsidP="008D088C">
      <w:pPr>
        <w:spacing w:after="0" w:line="240" w:lineRule="auto"/>
        <w:ind w:left="426"/>
        <w:jc w:val="center"/>
        <w:rPr>
          <w:rFonts w:ascii="Yu Gothic UI Semilight" w:eastAsia="Yu Gothic UI Semilight" w:hAnsi="Yu Gothic UI Semilight" w:cs="Times New Roman"/>
          <w:b/>
          <w:sz w:val="24"/>
          <w:szCs w:val="24"/>
        </w:rPr>
      </w:pPr>
    </w:p>
    <w:p w14:paraId="4610E1DF" w14:textId="73A4B268"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7BD7C09B" w14:textId="77777777" w:rsidR="00B755F1" w:rsidRPr="00B755F1" w:rsidRDefault="00B755F1" w:rsidP="005E0CE3">
      <w:pPr>
        <w:spacing w:after="0" w:line="240" w:lineRule="auto"/>
        <w:ind w:firstLine="426"/>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Pengadaan Ikan</w:t>
      </w:r>
      <w:bookmarkStart w:id="1" w:name="_Toc196300956"/>
    </w:p>
    <w:p w14:paraId="1F04EDDA" w14:textId="77777777" w:rsidR="00B755F1" w:rsidRPr="00B755F1" w:rsidRDefault="00B755F1" w:rsidP="005E0CE3">
      <w:pPr>
        <w:spacing w:after="0" w:line="240" w:lineRule="auto"/>
        <w:ind w:firstLine="426"/>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Sumber Pasokan Ikan</w:t>
      </w:r>
      <w:bookmarkEnd w:id="1"/>
    </w:p>
    <w:p w14:paraId="1B257B45" w14:textId="1004A362" w:rsidR="00B755F1" w:rsidRPr="00B755F1" w:rsidRDefault="00B755F1" w:rsidP="00B755F1">
      <w:pPr>
        <w:spacing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PT. DMP mengimpor ikan salem dari Tiongkok serta memasok dari PT. Dua Putra Perkasa, Bekasi, Jawa Barat. Kriteria utama dalam pemilihan produk adalah ukuran dan kesegaran ikan. Produk yang diterima disortir berdasarkan standar mutu untuk memastikan kualitas yang sesuai dengan permintaan pasar. Ikan salem dari Tiongkok dan Bekasi mempunyai perbedaan di sizenya, ikan salem dari Tiongkok memiliki size 11-13 sedangkan dari Bekasi memiliki size 6-8. </w:t>
      </w:r>
      <w:bookmarkStart w:id="2" w:name="_Toc196300957"/>
    </w:p>
    <w:p w14:paraId="07F6CCF4" w14:textId="77777777" w:rsidR="00B755F1" w:rsidRPr="00B755F1" w:rsidRDefault="00B755F1" w:rsidP="005E0CE3">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Penyimpanan dan Penanganan Awal</w:t>
      </w:r>
      <w:bookmarkEnd w:id="2"/>
    </w:p>
    <w:p w14:paraId="222159AD" w14:textId="77777777" w:rsidR="00B755F1" w:rsidRPr="00B755F1" w:rsidRDefault="00B755F1" w:rsidP="00B755F1">
      <w:pPr>
        <w:spacing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Menurut Widodo et al. (2022), penerapan </w:t>
      </w:r>
      <w:r w:rsidRPr="00B755F1">
        <w:rPr>
          <w:rFonts w:ascii="Yu Gothic UI Semilight" w:eastAsia="Yu Gothic UI Semilight" w:hAnsi="Yu Gothic UI Semilight" w:cs="Times New Roman"/>
          <w:bCs/>
          <w:i/>
          <w:iCs/>
          <w:sz w:val="24"/>
          <w:szCs w:val="24"/>
          <w:lang w:val="en-ID"/>
        </w:rPr>
        <w:t>Good Handling Practices (GHP)</w:t>
      </w:r>
      <w:r w:rsidRPr="00B755F1">
        <w:rPr>
          <w:rFonts w:ascii="Yu Gothic UI Semilight" w:eastAsia="Yu Gothic UI Semilight" w:hAnsi="Yu Gothic UI Semilight" w:cs="Times New Roman"/>
          <w:bCs/>
          <w:sz w:val="24"/>
          <w:szCs w:val="24"/>
          <w:lang w:val="en-ID"/>
        </w:rPr>
        <w:t xml:space="preserve"> dan </w:t>
      </w:r>
      <w:r w:rsidRPr="00B755F1">
        <w:rPr>
          <w:rFonts w:ascii="Yu Gothic UI Semilight" w:eastAsia="Yu Gothic UI Semilight" w:hAnsi="Yu Gothic UI Semilight" w:cs="Times New Roman"/>
          <w:bCs/>
          <w:i/>
          <w:iCs/>
          <w:sz w:val="24"/>
          <w:szCs w:val="24"/>
          <w:lang w:val="en-ID"/>
        </w:rPr>
        <w:t>Cold Chain Management</w:t>
      </w:r>
      <w:r w:rsidRPr="00B755F1">
        <w:rPr>
          <w:rFonts w:ascii="Yu Gothic UI Semilight" w:eastAsia="Yu Gothic UI Semilight" w:hAnsi="Yu Gothic UI Semilight" w:cs="Times New Roman"/>
          <w:bCs/>
          <w:sz w:val="24"/>
          <w:szCs w:val="24"/>
          <w:lang w:val="en-ID"/>
        </w:rPr>
        <w:t xml:space="preserve"> merupakan faktor kunci dalam menjaga mutu ikan selama penyimpanan awal. Risiko kontaminasi mikroba, perubahan suhu, dan kerusakan fisik akibat penanganan kasar harus dikendalikan melalui:</w:t>
      </w:r>
    </w:p>
    <w:p w14:paraId="7479FBB0" w14:textId="77777777" w:rsidR="00B755F1" w:rsidRPr="00B755F1" w:rsidRDefault="00B755F1" w:rsidP="005E0CE3">
      <w:pPr>
        <w:numPr>
          <w:ilvl w:val="0"/>
          <w:numId w:val="13"/>
        </w:numPr>
        <w:tabs>
          <w:tab w:val="clear" w:pos="72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Monitoring suhu berkala</w:t>
      </w:r>
    </w:p>
    <w:p w14:paraId="06B997D6" w14:textId="77777777" w:rsidR="00B755F1" w:rsidRPr="00B755F1" w:rsidRDefault="00B755F1" w:rsidP="005E0CE3">
      <w:pPr>
        <w:numPr>
          <w:ilvl w:val="0"/>
          <w:numId w:val="13"/>
        </w:numPr>
        <w:tabs>
          <w:tab w:val="clear" w:pos="72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Sanitasi area unloading</w:t>
      </w:r>
    </w:p>
    <w:p w14:paraId="19029AD3" w14:textId="77777777" w:rsidR="00B755F1" w:rsidRPr="00B755F1" w:rsidRDefault="00B755F1" w:rsidP="005E0CE3">
      <w:pPr>
        <w:numPr>
          <w:ilvl w:val="0"/>
          <w:numId w:val="13"/>
        </w:numPr>
        <w:tabs>
          <w:tab w:val="clear" w:pos="72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Pelatihan personel</w:t>
      </w:r>
    </w:p>
    <w:p w14:paraId="13FA5F54" w14:textId="77777777" w:rsidR="00B755F1" w:rsidRPr="00B755F1" w:rsidRDefault="00B755F1" w:rsidP="005E0CE3">
      <w:pPr>
        <w:numPr>
          <w:ilvl w:val="0"/>
          <w:numId w:val="13"/>
        </w:numPr>
        <w:tabs>
          <w:tab w:val="clear" w:pos="72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Validasi prosedur penyimpanan</w:t>
      </w:r>
    </w:p>
    <w:p w14:paraId="0727E8B8" w14:textId="77777777" w:rsidR="00B755F1" w:rsidRPr="00B755F1" w:rsidRDefault="00B755F1" w:rsidP="005E0CE3">
      <w:pPr>
        <w:spacing w:before="240" w:after="0" w:line="240" w:lineRule="auto"/>
        <w:ind w:firstLine="360"/>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Proses Penyimpanan di Cold Storage</w:t>
      </w:r>
    </w:p>
    <w:p w14:paraId="21178E19" w14:textId="77777777" w:rsidR="00B755F1" w:rsidRPr="00B755F1" w:rsidRDefault="00B755F1" w:rsidP="005E0CE3">
      <w:pPr>
        <w:numPr>
          <w:ilvl w:val="0"/>
          <w:numId w:val="12"/>
        </w:numPr>
        <w:tabs>
          <w:tab w:val="clear" w:pos="36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Ikan salem beku disimpan dalam </w:t>
      </w:r>
      <w:r w:rsidRPr="00B755F1">
        <w:rPr>
          <w:rFonts w:ascii="Yu Gothic UI Semilight" w:eastAsia="Yu Gothic UI Semilight" w:hAnsi="Yu Gothic UI Semilight" w:cs="Times New Roman"/>
          <w:bCs/>
          <w:i/>
          <w:iCs/>
          <w:sz w:val="24"/>
          <w:szCs w:val="24"/>
          <w:lang w:val="en-ID"/>
        </w:rPr>
        <w:t>cold storage</w:t>
      </w:r>
      <w:r w:rsidRPr="00B755F1">
        <w:rPr>
          <w:rFonts w:ascii="Yu Gothic UI Semilight" w:eastAsia="Yu Gothic UI Semilight" w:hAnsi="Yu Gothic UI Semilight" w:cs="Times New Roman"/>
          <w:bCs/>
          <w:sz w:val="24"/>
          <w:szCs w:val="24"/>
          <w:lang w:val="en-ID"/>
        </w:rPr>
        <w:t xml:space="preserve"> dengan suhu yang terjaga, biasanya sekitar -18°C hingga -25°C untuk mencegah pertumbuhan bakteri dan menjaga kesegaran.</w:t>
      </w:r>
    </w:p>
    <w:p w14:paraId="1FB311DA" w14:textId="77777777" w:rsidR="00B755F1" w:rsidRPr="00B755F1" w:rsidRDefault="00B755F1" w:rsidP="005E0CE3">
      <w:pPr>
        <w:numPr>
          <w:ilvl w:val="0"/>
          <w:numId w:val="12"/>
        </w:numPr>
        <w:tabs>
          <w:tab w:val="clear" w:pos="36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Penyusunan ikan dalam </w:t>
      </w:r>
      <w:r w:rsidRPr="00B755F1">
        <w:rPr>
          <w:rFonts w:ascii="Yu Gothic UI Semilight" w:eastAsia="Yu Gothic UI Semilight" w:hAnsi="Yu Gothic UI Semilight" w:cs="Times New Roman"/>
          <w:bCs/>
          <w:i/>
          <w:iCs/>
          <w:sz w:val="24"/>
          <w:szCs w:val="24"/>
          <w:lang w:val="en-ID"/>
        </w:rPr>
        <w:t>cold storage</w:t>
      </w:r>
      <w:r w:rsidRPr="00B755F1">
        <w:rPr>
          <w:rFonts w:ascii="Yu Gothic UI Semilight" w:eastAsia="Yu Gothic UI Semilight" w:hAnsi="Yu Gothic UI Semilight" w:cs="Times New Roman"/>
          <w:bCs/>
          <w:sz w:val="24"/>
          <w:szCs w:val="24"/>
          <w:lang w:val="en-ID"/>
        </w:rPr>
        <w:t xml:space="preserve"> dilakukan dengan sistem FIFO (</w:t>
      </w:r>
      <w:r w:rsidRPr="00B755F1">
        <w:rPr>
          <w:rFonts w:ascii="Yu Gothic UI Semilight" w:eastAsia="Yu Gothic UI Semilight" w:hAnsi="Yu Gothic UI Semilight" w:cs="Times New Roman"/>
          <w:bCs/>
          <w:i/>
          <w:iCs/>
          <w:sz w:val="24"/>
          <w:szCs w:val="24"/>
          <w:lang w:val="en-ID"/>
        </w:rPr>
        <w:t>First In, First Out</w:t>
      </w:r>
      <w:r w:rsidRPr="00B755F1">
        <w:rPr>
          <w:rFonts w:ascii="Yu Gothic UI Semilight" w:eastAsia="Yu Gothic UI Semilight" w:hAnsi="Yu Gothic UI Semilight" w:cs="Times New Roman"/>
          <w:bCs/>
          <w:sz w:val="24"/>
          <w:szCs w:val="24"/>
          <w:lang w:val="en-ID"/>
        </w:rPr>
        <w:t>) agar produk yang lebih lama masuk didistribusikan lebih dulu.</w:t>
      </w:r>
    </w:p>
    <w:p w14:paraId="33C09796" w14:textId="77777777" w:rsidR="00B755F1" w:rsidRPr="00B755F1" w:rsidRDefault="00B755F1" w:rsidP="005E0CE3">
      <w:pPr>
        <w:numPr>
          <w:ilvl w:val="0"/>
          <w:numId w:val="12"/>
        </w:numPr>
        <w:tabs>
          <w:tab w:val="clear" w:pos="36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Penggunaan rak atau palet khusus untuk menghindari kontak langsung dengan lantai dan memastikan sirkulasi udara dingin merata.</w:t>
      </w:r>
    </w:p>
    <w:p w14:paraId="7E842297" w14:textId="77777777" w:rsidR="00B755F1" w:rsidRPr="00B755F1" w:rsidRDefault="00B755F1" w:rsidP="005E0CE3">
      <w:pPr>
        <w:spacing w:before="240" w:after="0" w:line="240" w:lineRule="auto"/>
        <w:ind w:firstLine="360"/>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Pemantauan Suhu dan Kualitas Ikan Selama Penyimpanan</w:t>
      </w:r>
    </w:p>
    <w:p w14:paraId="2E2FF78A" w14:textId="77777777" w:rsidR="00B755F1" w:rsidRPr="00B755F1" w:rsidRDefault="00B755F1" w:rsidP="005E0CE3">
      <w:pPr>
        <w:numPr>
          <w:ilvl w:val="0"/>
          <w:numId w:val="11"/>
        </w:numPr>
        <w:tabs>
          <w:tab w:val="clear" w:pos="72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Pemantauan suhu dilakukan secara </w:t>
      </w:r>
      <w:r w:rsidRPr="00B755F1">
        <w:rPr>
          <w:rFonts w:ascii="Yu Gothic UI Semilight" w:eastAsia="Yu Gothic UI Semilight" w:hAnsi="Yu Gothic UI Semilight" w:cs="Times New Roman"/>
          <w:bCs/>
          <w:i/>
          <w:iCs/>
          <w:sz w:val="24"/>
          <w:szCs w:val="24"/>
          <w:lang w:val="en-ID"/>
        </w:rPr>
        <w:t>real-time</w:t>
      </w:r>
      <w:r w:rsidRPr="00B755F1">
        <w:rPr>
          <w:rFonts w:ascii="Yu Gothic UI Semilight" w:eastAsia="Yu Gothic UI Semilight" w:hAnsi="Yu Gothic UI Semilight" w:cs="Times New Roman"/>
          <w:bCs/>
          <w:sz w:val="24"/>
          <w:szCs w:val="24"/>
          <w:lang w:val="en-ID"/>
        </w:rPr>
        <w:t xml:space="preserve"> menggunakan sensor suhu digital atau termometer otomatis yang terhubung ke sistem pemantauan.</w:t>
      </w:r>
    </w:p>
    <w:p w14:paraId="01382634" w14:textId="77777777" w:rsidR="00B755F1" w:rsidRPr="00B755F1" w:rsidRDefault="00B755F1" w:rsidP="005E0CE3">
      <w:pPr>
        <w:numPr>
          <w:ilvl w:val="0"/>
          <w:numId w:val="11"/>
        </w:numPr>
        <w:tabs>
          <w:tab w:val="clear" w:pos="720"/>
        </w:tabs>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Inspeksi visual dilakukan untuk mengecek adanya </w:t>
      </w:r>
      <w:r w:rsidRPr="00B755F1">
        <w:rPr>
          <w:rFonts w:ascii="Yu Gothic UI Semilight" w:eastAsia="Yu Gothic UI Semilight" w:hAnsi="Yu Gothic UI Semilight" w:cs="Times New Roman"/>
          <w:bCs/>
          <w:i/>
          <w:iCs/>
          <w:sz w:val="24"/>
          <w:szCs w:val="24"/>
          <w:lang w:val="en-ID"/>
        </w:rPr>
        <w:t>frost burn</w:t>
      </w:r>
      <w:r w:rsidRPr="00B755F1">
        <w:rPr>
          <w:rFonts w:ascii="Yu Gothic UI Semilight" w:eastAsia="Yu Gothic UI Semilight" w:hAnsi="Yu Gothic UI Semilight" w:cs="Times New Roman"/>
          <w:bCs/>
          <w:sz w:val="24"/>
          <w:szCs w:val="24"/>
          <w:lang w:val="en-ID"/>
        </w:rPr>
        <w:t xml:space="preserve"> (kerusakan akibat pembekuan berlebih), perubahan warna, atau tekstur yang tidak normal.</w:t>
      </w:r>
      <w:bookmarkStart w:id="3" w:name="_Toc196300959"/>
    </w:p>
    <w:p w14:paraId="621E4DCA" w14:textId="77777777" w:rsidR="00B755F1" w:rsidRPr="00B755F1" w:rsidRDefault="00B755F1" w:rsidP="005E0CE3">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Penerimaan Bahan Baku</w:t>
      </w:r>
      <w:bookmarkEnd w:id="3"/>
    </w:p>
    <w:p w14:paraId="3F9B215D" w14:textId="1BCCD6B6" w:rsidR="00B755F1" w:rsidRPr="00B755F1" w:rsidRDefault="00B755F1" w:rsidP="00B755F1">
      <w:pPr>
        <w:spacing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Mengacu pada SNI 01-4106-1996 tentang Penanganan Ikan Segar dan diperbarui oleh penelitian Sartika et al. (2023), tahapan penerimaan bahan baku ikan meliputi:</w:t>
      </w:r>
    </w:p>
    <w:p w14:paraId="3D5BD011" w14:textId="77777777" w:rsidR="00B755F1" w:rsidRPr="00B755F1" w:rsidRDefault="00B755F1" w:rsidP="00A01ECC">
      <w:pPr>
        <w:numPr>
          <w:ilvl w:val="0"/>
          <w:numId w:val="14"/>
        </w:num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Persiapan Area Penerimaan</w:t>
      </w:r>
    </w:p>
    <w:p w14:paraId="0649E981" w14:textId="77777777" w:rsidR="00B755F1" w:rsidRPr="00B755F1" w:rsidRDefault="00B755F1" w:rsidP="00A01ECC">
      <w:pPr>
        <w:numPr>
          <w:ilvl w:val="0"/>
          <w:numId w:val="14"/>
        </w:num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Pemeriksaan Dokumen</w:t>
      </w:r>
    </w:p>
    <w:p w14:paraId="5C8FBEB9" w14:textId="77777777" w:rsidR="00B755F1" w:rsidRPr="00B755F1" w:rsidRDefault="00B755F1" w:rsidP="00A01ECC">
      <w:pPr>
        <w:numPr>
          <w:ilvl w:val="0"/>
          <w:numId w:val="14"/>
        </w:num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Pemeriksaan Fisik dan Mutu</w:t>
      </w:r>
    </w:p>
    <w:p w14:paraId="11949647" w14:textId="77777777" w:rsidR="00B755F1" w:rsidRPr="00B755F1" w:rsidRDefault="00B755F1" w:rsidP="00A01ECC">
      <w:pPr>
        <w:numPr>
          <w:ilvl w:val="0"/>
          <w:numId w:val="14"/>
        </w:num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Pencatatan dan Keputusan</w:t>
      </w:r>
    </w:p>
    <w:p w14:paraId="0C55D7D2" w14:textId="4E988C20" w:rsidR="00B755F1" w:rsidRPr="00B755F1" w:rsidRDefault="00B755F1" w:rsidP="00B755F1">
      <w:pPr>
        <w:spacing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Tahap kedatangan bahan baku merupakan awal dari proses penerimaan, yaitu ketika bahan baku ikan sampai di lokasi unit pengolahan dari pemasok. Berikut adalah langkah-langkah penerimaan bahan baku yang di lakukan di PT. DMP:</w:t>
      </w:r>
    </w:p>
    <w:p w14:paraId="54454557" w14:textId="6B017C5D" w:rsidR="00B755F1" w:rsidRPr="00A01ECC" w:rsidRDefault="00B755F1" w:rsidP="00A01ECC">
      <w:pPr>
        <w:pStyle w:val="ListParagraph"/>
        <w:numPr>
          <w:ilvl w:val="1"/>
          <w:numId w:val="13"/>
        </w:numPr>
        <w:ind w:left="990"/>
        <w:rPr>
          <w:rFonts w:ascii="Yu Gothic UI Semilight" w:eastAsia="Yu Gothic UI Semilight" w:hAnsi="Yu Gothic UI Semilight" w:cs="Times New Roman"/>
          <w:b/>
          <w:bCs/>
          <w:sz w:val="24"/>
          <w:szCs w:val="24"/>
          <w:lang w:val="en-ID"/>
        </w:rPr>
      </w:pPr>
      <w:r w:rsidRPr="00A01ECC">
        <w:rPr>
          <w:rFonts w:ascii="Yu Gothic UI Semilight" w:eastAsia="Yu Gothic UI Semilight" w:hAnsi="Yu Gothic UI Semilight" w:cs="Times New Roman"/>
          <w:b/>
          <w:bCs/>
          <w:sz w:val="24"/>
          <w:szCs w:val="24"/>
          <w:lang w:val="en-ID"/>
        </w:rPr>
        <w:t>Pemeriksaan Surat Jalan</w:t>
      </w:r>
    </w:p>
    <w:p w14:paraId="00820156" w14:textId="1EFF8D3F" w:rsidR="00B755F1" w:rsidRPr="00B755F1" w:rsidRDefault="00B755F1" w:rsidP="00A01ECC">
      <w:p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Hal ini bertujuan untuk memastikan apakah surat jalan sudah sesuai apa belum, pemeriksaan surat jalan meliputi alamat dan nama penerima, nomor </w:t>
      </w:r>
      <w:r w:rsidRPr="00B755F1">
        <w:rPr>
          <w:rFonts w:ascii="Yu Gothic UI Semilight" w:eastAsia="Yu Gothic UI Semilight" w:hAnsi="Yu Gothic UI Semilight" w:cs="Times New Roman"/>
          <w:bCs/>
          <w:i/>
          <w:iCs/>
          <w:sz w:val="24"/>
          <w:szCs w:val="24"/>
          <w:lang w:val="en-ID"/>
        </w:rPr>
        <w:t>container</w:t>
      </w:r>
      <w:r w:rsidRPr="00B755F1">
        <w:rPr>
          <w:rFonts w:ascii="Yu Gothic UI Semilight" w:eastAsia="Yu Gothic UI Semilight" w:hAnsi="Yu Gothic UI Semilight" w:cs="Times New Roman"/>
          <w:bCs/>
          <w:sz w:val="24"/>
          <w:szCs w:val="24"/>
          <w:lang w:val="en-ID"/>
        </w:rPr>
        <w:t xml:space="preserve">, nomor </w:t>
      </w:r>
      <w:r w:rsidRPr="00B755F1">
        <w:rPr>
          <w:rFonts w:ascii="Yu Gothic UI Semilight" w:eastAsia="Yu Gothic UI Semilight" w:hAnsi="Yu Gothic UI Semilight" w:cs="Times New Roman"/>
          <w:bCs/>
          <w:i/>
          <w:iCs/>
          <w:sz w:val="24"/>
          <w:szCs w:val="24"/>
          <w:lang w:val="en-ID"/>
        </w:rPr>
        <w:t>seal</w:t>
      </w:r>
      <w:r w:rsidRPr="00B755F1">
        <w:rPr>
          <w:rFonts w:ascii="Yu Gothic UI Semilight" w:eastAsia="Yu Gothic UI Semilight" w:hAnsi="Yu Gothic UI Semilight" w:cs="Times New Roman"/>
          <w:bCs/>
          <w:sz w:val="24"/>
          <w:szCs w:val="24"/>
          <w:lang w:val="en-ID"/>
        </w:rPr>
        <w:t xml:space="preserve">, nomor kendaraan, dan barang yang di </w:t>
      </w:r>
      <w:r w:rsidRPr="00B755F1">
        <w:rPr>
          <w:rFonts w:ascii="Yu Gothic UI Semilight" w:eastAsia="Yu Gothic UI Semilight" w:hAnsi="Yu Gothic UI Semilight" w:cs="Times New Roman"/>
          <w:bCs/>
          <w:i/>
          <w:iCs/>
          <w:sz w:val="24"/>
          <w:szCs w:val="24"/>
          <w:lang w:val="en-ID"/>
        </w:rPr>
        <w:t xml:space="preserve">order. </w:t>
      </w:r>
      <w:r w:rsidRPr="00B755F1">
        <w:rPr>
          <w:rFonts w:ascii="Yu Gothic UI Semilight" w:eastAsia="Yu Gothic UI Semilight" w:hAnsi="Yu Gothic UI Semilight" w:cs="Times New Roman"/>
          <w:bCs/>
          <w:sz w:val="24"/>
          <w:szCs w:val="24"/>
          <w:lang w:val="en-ID"/>
        </w:rPr>
        <w:t>Apabila sudah selesai tahap selanjutanya adalah tahap pembongkaran, pembongkaran dilakukan bersama dengan tim audit dari Dinas Perikanan Sidoarjo.</w:t>
      </w:r>
    </w:p>
    <w:p w14:paraId="1679F4D8" w14:textId="3A25970D" w:rsidR="00B755F1" w:rsidRPr="00A01ECC" w:rsidRDefault="00B755F1" w:rsidP="00A01ECC">
      <w:pPr>
        <w:pStyle w:val="ListParagraph"/>
        <w:numPr>
          <w:ilvl w:val="1"/>
          <w:numId w:val="13"/>
        </w:numPr>
        <w:ind w:left="990"/>
        <w:rPr>
          <w:rFonts w:ascii="Yu Gothic UI Semilight" w:eastAsia="Yu Gothic UI Semilight" w:hAnsi="Yu Gothic UI Semilight" w:cs="Times New Roman"/>
          <w:b/>
          <w:bCs/>
          <w:sz w:val="24"/>
          <w:szCs w:val="24"/>
          <w:lang w:val="en-ID"/>
        </w:rPr>
      </w:pPr>
      <w:r w:rsidRPr="00A01ECC">
        <w:rPr>
          <w:rFonts w:ascii="Yu Gothic UI Semilight" w:eastAsia="Yu Gothic UI Semilight" w:hAnsi="Yu Gothic UI Semilight" w:cs="Times New Roman"/>
          <w:b/>
          <w:bCs/>
          <w:sz w:val="24"/>
          <w:szCs w:val="24"/>
          <w:lang w:val="en-ID"/>
        </w:rPr>
        <w:t>Pemeriksaan Rantai Dingin dan Kualitas Ikan</w:t>
      </w:r>
    </w:p>
    <w:p w14:paraId="5FB2C993" w14:textId="1F43181B" w:rsidR="00B755F1" w:rsidRPr="00B755F1" w:rsidRDefault="00B755F1" w:rsidP="00A01ECC">
      <w:p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Pemeriksaan rantai dingin bertujuan untuk memastikan kesegaran dan kualitas ikan tetap terjaga. Suhu normal pengangkutan adalah -18</w:t>
      </w:r>
      <w:r w:rsidRPr="00B755F1">
        <w:rPr>
          <w:rFonts w:ascii="Yu Gothic UI Semilight" w:eastAsia="Yu Gothic UI Semilight" w:hAnsi="Yu Gothic UI Semilight" w:cs="Times New Roman"/>
          <w:bCs/>
          <w:sz w:val="24"/>
          <w:szCs w:val="24"/>
          <w:lang w:val="en-ID"/>
        </w:rPr>
        <w:sym w:font="Symbol" w:char="F0B0"/>
      </w:r>
      <w:r w:rsidRPr="00B755F1">
        <w:rPr>
          <w:rFonts w:ascii="Yu Gothic UI Semilight" w:eastAsia="Yu Gothic UI Semilight" w:hAnsi="Yu Gothic UI Semilight" w:cs="Times New Roman"/>
          <w:bCs/>
          <w:sz w:val="24"/>
          <w:szCs w:val="24"/>
          <w:lang w:val="en-ID"/>
        </w:rPr>
        <w:t>C sampai dengan -25</w:t>
      </w:r>
      <w:r w:rsidRPr="00B755F1">
        <w:rPr>
          <w:rFonts w:ascii="Yu Gothic UI Semilight" w:eastAsia="Yu Gothic UI Semilight" w:hAnsi="Yu Gothic UI Semilight" w:cs="Times New Roman"/>
          <w:bCs/>
          <w:sz w:val="24"/>
          <w:szCs w:val="24"/>
          <w:lang w:val="en-ID"/>
        </w:rPr>
        <w:sym w:font="Symbol" w:char="F0B0"/>
      </w:r>
      <w:r w:rsidRPr="00B755F1">
        <w:rPr>
          <w:rFonts w:ascii="Yu Gothic UI Semilight" w:eastAsia="Yu Gothic UI Semilight" w:hAnsi="Yu Gothic UI Semilight" w:cs="Times New Roman"/>
          <w:bCs/>
          <w:sz w:val="24"/>
          <w:szCs w:val="24"/>
          <w:lang w:val="en-ID"/>
        </w:rPr>
        <w:t>C. Untuk kualitas ikan sendiri meliputi mata, insang, tekstur daging, warna ikan, bau, dan suhu. Berikut tabel indikator pemeriksaan kualitas ikan:</w:t>
      </w:r>
    </w:p>
    <w:p w14:paraId="68EC0034" w14:textId="77777777" w:rsidR="00B755F1" w:rsidRPr="00B755F1" w:rsidRDefault="00B755F1" w:rsidP="00A01ECC">
      <w:pPr>
        <w:spacing w:before="240" w:after="0" w:line="240" w:lineRule="auto"/>
        <w:ind w:left="426" w:firstLine="24"/>
        <w:jc w:val="center"/>
        <w:rPr>
          <w:rFonts w:ascii="Yu Gothic UI Semilight" w:eastAsia="Yu Gothic UI Semilight" w:hAnsi="Yu Gothic UI Semilight" w:cs="Times New Roman"/>
          <w:b/>
          <w:bCs/>
          <w:sz w:val="24"/>
          <w:szCs w:val="24"/>
          <w:lang w:val="en-ID"/>
        </w:rPr>
      </w:pPr>
      <w:bookmarkStart w:id="4" w:name="_Toc195953396"/>
      <w:r w:rsidRPr="00B755F1">
        <w:rPr>
          <w:rFonts w:ascii="Yu Gothic UI Semilight" w:eastAsia="Yu Gothic UI Semilight" w:hAnsi="Yu Gothic UI Semilight" w:cs="Times New Roman"/>
          <w:b/>
          <w:bCs/>
          <w:sz w:val="24"/>
          <w:szCs w:val="24"/>
          <w:lang w:val="en-ID"/>
        </w:rPr>
        <w:t xml:space="preserve">Tabel </w:t>
      </w:r>
      <w:r w:rsidRPr="00B755F1">
        <w:rPr>
          <w:rFonts w:ascii="Yu Gothic UI Semilight" w:eastAsia="Yu Gothic UI Semilight" w:hAnsi="Yu Gothic UI Semilight" w:cs="Times New Roman"/>
          <w:b/>
          <w:bCs/>
          <w:sz w:val="24"/>
          <w:szCs w:val="24"/>
          <w:lang w:val="en-ID"/>
        </w:rPr>
        <w:fldChar w:fldCharType="begin"/>
      </w:r>
      <w:r w:rsidRPr="00B755F1">
        <w:rPr>
          <w:rFonts w:ascii="Yu Gothic UI Semilight" w:eastAsia="Yu Gothic UI Semilight" w:hAnsi="Yu Gothic UI Semilight" w:cs="Times New Roman"/>
          <w:b/>
          <w:bCs/>
          <w:sz w:val="24"/>
          <w:szCs w:val="24"/>
          <w:lang w:val="en-ID"/>
        </w:rPr>
        <w:instrText xml:space="preserve"> SEQ Tabel \* ARABIC </w:instrText>
      </w:r>
      <w:r w:rsidRPr="00B755F1">
        <w:rPr>
          <w:rFonts w:ascii="Yu Gothic UI Semilight" w:eastAsia="Yu Gothic UI Semilight" w:hAnsi="Yu Gothic UI Semilight" w:cs="Times New Roman"/>
          <w:b/>
          <w:bCs/>
          <w:sz w:val="24"/>
          <w:szCs w:val="24"/>
          <w:lang w:val="en-ID"/>
        </w:rPr>
        <w:fldChar w:fldCharType="separate"/>
      </w:r>
      <w:r w:rsidRPr="00B755F1">
        <w:rPr>
          <w:rFonts w:ascii="Yu Gothic UI Semilight" w:eastAsia="Yu Gothic UI Semilight" w:hAnsi="Yu Gothic UI Semilight" w:cs="Times New Roman"/>
          <w:b/>
          <w:bCs/>
          <w:sz w:val="24"/>
          <w:szCs w:val="24"/>
          <w:lang w:val="en-ID"/>
        </w:rPr>
        <w:t>1</w:t>
      </w:r>
      <w:r w:rsidRPr="00B755F1">
        <w:rPr>
          <w:rFonts w:ascii="Yu Gothic UI Semilight" w:eastAsia="Yu Gothic UI Semilight" w:hAnsi="Yu Gothic UI Semilight" w:cs="Times New Roman"/>
          <w:bCs/>
          <w:sz w:val="24"/>
          <w:szCs w:val="24"/>
          <w:lang w:val="en-ID"/>
        </w:rPr>
        <w:fldChar w:fldCharType="end"/>
      </w:r>
      <w:r w:rsidRPr="00B755F1">
        <w:rPr>
          <w:rFonts w:ascii="Yu Gothic UI Semilight" w:eastAsia="Yu Gothic UI Semilight" w:hAnsi="Yu Gothic UI Semilight" w:cs="Times New Roman"/>
          <w:b/>
          <w:bCs/>
          <w:sz w:val="24"/>
          <w:szCs w:val="24"/>
          <w:lang w:val="en-ID"/>
        </w:rPr>
        <w:t>. Indikator Pemeriksaan Kualitas Ikan</w:t>
      </w:r>
      <w:bookmarkEnd w:id="4"/>
    </w:p>
    <w:tbl>
      <w:tblPr>
        <w:tblStyle w:val="PlainTable2"/>
        <w:tblW w:w="0" w:type="auto"/>
        <w:tblInd w:w="990" w:type="dxa"/>
        <w:tblLook w:val="0520" w:firstRow="1" w:lastRow="0" w:firstColumn="0" w:lastColumn="1" w:noHBand="0" w:noVBand="1"/>
      </w:tblPr>
      <w:tblGrid>
        <w:gridCol w:w="3963"/>
        <w:gridCol w:w="3964"/>
      </w:tblGrid>
      <w:tr w:rsidR="00B755F1" w:rsidRPr="00B755F1" w14:paraId="5B6A841F" w14:textId="77777777" w:rsidTr="00A01ECC">
        <w:trPr>
          <w:cnfStyle w:val="100000000000" w:firstRow="1" w:lastRow="0" w:firstColumn="0" w:lastColumn="0" w:oddVBand="0" w:evenVBand="0" w:oddHBand="0" w:evenHBand="0" w:firstRowFirstColumn="0" w:firstRowLastColumn="0" w:lastRowFirstColumn="0" w:lastRowLastColumn="0"/>
        </w:trPr>
        <w:tc>
          <w:tcPr>
            <w:tcW w:w="3963" w:type="dxa"/>
            <w:vAlign w:val="center"/>
          </w:tcPr>
          <w:p w14:paraId="40D0AD59"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Mata</w:t>
            </w:r>
          </w:p>
        </w:tc>
        <w:tc>
          <w:tcPr>
            <w:cnfStyle w:val="000100000000" w:firstRow="0" w:lastRow="0" w:firstColumn="0" w:lastColumn="1" w:oddVBand="0" w:evenVBand="0" w:oddHBand="0" w:evenHBand="0" w:firstRowFirstColumn="0" w:firstRowLastColumn="0" w:lastRowFirstColumn="0" w:lastRowLastColumn="0"/>
            <w:tcW w:w="3964" w:type="dxa"/>
            <w:vAlign w:val="center"/>
          </w:tcPr>
          <w:p w14:paraId="2096FCBC"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Jernih</w:t>
            </w:r>
          </w:p>
        </w:tc>
      </w:tr>
      <w:tr w:rsidR="00B755F1" w:rsidRPr="00B755F1" w14:paraId="0F87D85F" w14:textId="77777777" w:rsidTr="00A01ECC">
        <w:trPr>
          <w:cnfStyle w:val="000000100000" w:firstRow="0" w:lastRow="0" w:firstColumn="0" w:lastColumn="0" w:oddVBand="0" w:evenVBand="0" w:oddHBand="1" w:evenHBand="0" w:firstRowFirstColumn="0" w:firstRowLastColumn="0" w:lastRowFirstColumn="0" w:lastRowLastColumn="0"/>
        </w:trPr>
        <w:tc>
          <w:tcPr>
            <w:tcW w:w="3963" w:type="dxa"/>
            <w:vAlign w:val="center"/>
          </w:tcPr>
          <w:p w14:paraId="205B9293"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Insang</w:t>
            </w:r>
          </w:p>
        </w:tc>
        <w:tc>
          <w:tcPr>
            <w:cnfStyle w:val="000100000000" w:firstRow="0" w:lastRow="0" w:firstColumn="0" w:lastColumn="1" w:oddVBand="0" w:evenVBand="0" w:oddHBand="0" w:evenHBand="0" w:firstRowFirstColumn="0" w:firstRowLastColumn="0" w:lastRowFirstColumn="0" w:lastRowLastColumn="0"/>
            <w:tcW w:w="3964" w:type="dxa"/>
            <w:vAlign w:val="center"/>
          </w:tcPr>
          <w:p w14:paraId="7412C7CC"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Berwarna Merah</w:t>
            </w:r>
          </w:p>
        </w:tc>
      </w:tr>
      <w:tr w:rsidR="00B755F1" w:rsidRPr="00B755F1" w14:paraId="0644CAAD" w14:textId="77777777" w:rsidTr="00A01ECC">
        <w:tc>
          <w:tcPr>
            <w:tcW w:w="3963" w:type="dxa"/>
            <w:vAlign w:val="center"/>
          </w:tcPr>
          <w:p w14:paraId="69846058"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Tekstur Daging</w:t>
            </w:r>
          </w:p>
        </w:tc>
        <w:tc>
          <w:tcPr>
            <w:cnfStyle w:val="000100000000" w:firstRow="0" w:lastRow="0" w:firstColumn="0" w:lastColumn="1" w:oddVBand="0" w:evenVBand="0" w:oddHBand="0" w:evenHBand="0" w:firstRowFirstColumn="0" w:firstRowLastColumn="0" w:lastRowFirstColumn="0" w:lastRowLastColumn="0"/>
            <w:tcW w:w="3964" w:type="dxa"/>
            <w:vAlign w:val="center"/>
          </w:tcPr>
          <w:p w14:paraId="1670F3C7"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Kenyal</w:t>
            </w:r>
          </w:p>
        </w:tc>
      </w:tr>
      <w:tr w:rsidR="00B755F1" w:rsidRPr="00B755F1" w14:paraId="5B855DC5" w14:textId="77777777" w:rsidTr="00A01ECC">
        <w:trPr>
          <w:cnfStyle w:val="000000100000" w:firstRow="0" w:lastRow="0" w:firstColumn="0" w:lastColumn="0" w:oddVBand="0" w:evenVBand="0" w:oddHBand="1" w:evenHBand="0" w:firstRowFirstColumn="0" w:firstRowLastColumn="0" w:lastRowFirstColumn="0" w:lastRowLastColumn="0"/>
        </w:trPr>
        <w:tc>
          <w:tcPr>
            <w:tcW w:w="3963" w:type="dxa"/>
            <w:vAlign w:val="center"/>
          </w:tcPr>
          <w:p w14:paraId="181FF6DD"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Warna Ikan</w:t>
            </w:r>
          </w:p>
        </w:tc>
        <w:tc>
          <w:tcPr>
            <w:cnfStyle w:val="000100000000" w:firstRow="0" w:lastRow="0" w:firstColumn="0" w:lastColumn="1" w:oddVBand="0" w:evenVBand="0" w:oddHBand="0" w:evenHBand="0" w:firstRowFirstColumn="0" w:firstRowLastColumn="0" w:lastRowFirstColumn="0" w:lastRowLastColumn="0"/>
            <w:tcW w:w="3964" w:type="dxa"/>
            <w:vAlign w:val="center"/>
          </w:tcPr>
          <w:p w14:paraId="1D4E2F9D"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Cerah (Tidak Kuning)</w:t>
            </w:r>
          </w:p>
        </w:tc>
      </w:tr>
      <w:tr w:rsidR="00B755F1" w:rsidRPr="00B755F1" w14:paraId="16FF1329" w14:textId="77777777" w:rsidTr="00A01ECC">
        <w:tc>
          <w:tcPr>
            <w:tcW w:w="3963" w:type="dxa"/>
            <w:vAlign w:val="center"/>
          </w:tcPr>
          <w:p w14:paraId="266B3033"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Bau</w:t>
            </w:r>
          </w:p>
        </w:tc>
        <w:tc>
          <w:tcPr>
            <w:cnfStyle w:val="000100000000" w:firstRow="0" w:lastRow="0" w:firstColumn="0" w:lastColumn="1" w:oddVBand="0" w:evenVBand="0" w:oddHBand="0" w:evenHBand="0" w:firstRowFirstColumn="0" w:firstRowLastColumn="0" w:lastRowFirstColumn="0" w:lastRowLastColumn="0"/>
            <w:tcW w:w="3964" w:type="dxa"/>
            <w:vAlign w:val="center"/>
          </w:tcPr>
          <w:p w14:paraId="7924E200"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Segar (Tidak Amis)</w:t>
            </w:r>
          </w:p>
        </w:tc>
      </w:tr>
      <w:tr w:rsidR="00B755F1" w:rsidRPr="00B755F1" w14:paraId="56BE5572" w14:textId="77777777" w:rsidTr="00A01ECC">
        <w:trPr>
          <w:cnfStyle w:val="000000100000" w:firstRow="0" w:lastRow="0" w:firstColumn="0" w:lastColumn="0" w:oddVBand="0" w:evenVBand="0" w:oddHBand="1" w:evenHBand="0" w:firstRowFirstColumn="0" w:firstRowLastColumn="0" w:lastRowFirstColumn="0" w:lastRowLastColumn="0"/>
        </w:trPr>
        <w:tc>
          <w:tcPr>
            <w:tcW w:w="3963" w:type="dxa"/>
            <w:vAlign w:val="center"/>
          </w:tcPr>
          <w:p w14:paraId="528EDACB"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Suhu</w:t>
            </w:r>
          </w:p>
        </w:tc>
        <w:tc>
          <w:tcPr>
            <w:cnfStyle w:val="000100000000" w:firstRow="0" w:lastRow="0" w:firstColumn="0" w:lastColumn="1" w:oddVBand="0" w:evenVBand="0" w:oddHBand="0" w:evenHBand="0" w:firstRowFirstColumn="0" w:firstRowLastColumn="0" w:lastRowFirstColumn="0" w:lastRowLastColumn="0"/>
            <w:tcW w:w="3964" w:type="dxa"/>
            <w:vAlign w:val="center"/>
          </w:tcPr>
          <w:p w14:paraId="4D6C81DA"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-18</w:t>
            </w:r>
            <w:r w:rsidRPr="00B755F1">
              <w:rPr>
                <w:rFonts w:ascii="Yu Gothic UI Semilight" w:eastAsia="Yu Gothic UI Semilight" w:hAnsi="Yu Gothic UI Semilight" w:cs="Times New Roman"/>
                <w:b w:val="0"/>
                <w:bCs w:val="0"/>
                <w:lang w:val="en-ID"/>
              </w:rPr>
              <w:sym w:font="Symbol" w:char="F0B0"/>
            </w:r>
            <w:r w:rsidRPr="00B755F1">
              <w:rPr>
                <w:rFonts w:ascii="Yu Gothic UI Semilight" w:eastAsia="Yu Gothic UI Semilight" w:hAnsi="Yu Gothic UI Semilight" w:cs="Times New Roman"/>
                <w:b w:val="0"/>
                <w:bCs w:val="0"/>
                <w:lang w:val="en-ID"/>
              </w:rPr>
              <w:t>C - -25</w:t>
            </w:r>
            <w:r w:rsidRPr="00B755F1">
              <w:rPr>
                <w:rFonts w:ascii="Yu Gothic UI Semilight" w:eastAsia="Yu Gothic UI Semilight" w:hAnsi="Yu Gothic UI Semilight" w:cs="Times New Roman"/>
                <w:b w:val="0"/>
                <w:bCs w:val="0"/>
                <w:lang w:val="en-ID"/>
              </w:rPr>
              <w:sym w:font="Symbol" w:char="F0B0"/>
            </w:r>
            <w:r w:rsidRPr="00B755F1">
              <w:rPr>
                <w:rFonts w:ascii="Yu Gothic UI Semilight" w:eastAsia="Yu Gothic UI Semilight" w:hAnsi="Yu Gothic UI Semilight" w:cs="Times New Roman"/>
                <w:b w:val="0"/>
                <w:bCs w:val="0"/>
                <w:lang w:val="en-ID"/>
              </w:rPr>
              <w:t>C</w:t>
            </w:r>
          </w:p>
        </w:tc>
      </w:tr>
    </w:tbl>
    <w:p w14:paraId="5EE0DAAB" w14:textId="161C0252" w:rsidR="00B755F1" w:rsidRPr="00A01ECC" w:rsidRDefault="00B755F1" w:rsidP="00A01ECC">
      <w:pPr>
        <w:pStyle w:val="ListParagraph"/>
        <w:numPr>
          <w:ilvl w:val="1"/>
          <w:numId w:val="13"/>
        </w:numPr>
        <w:spacing w:before="240"/>
        <w:ind w:left="990"/>
        <w:rPr>
          <w:rFonts w:ascii="Yu Gothic UI Semilight" w:eastAsia="Yu Gothic UI Semilight" w:hAnsi="Yu Gothic UI Semilight" w:cs="Times New Roman"/>
          <w:b/>
          <w:bCs/>
          <w:sz w:val="24"/>
          <w:szCs w:val="24"/>
          <w:lang w:val="en-ID"/>
        </w:rPr>
      </w:pPr>
      <w:r w:rsidRPr="00A01ECC">
        <w:rPr>
          <w:rFonts w:ascii="Yu Gothic UI Semilight" w:eastAsia="Yu Gothic UI Semilight" w:hAnsi="Yu Gothic UI Semilight" w:cs="Times New Roman"/>
          <w:b/>
          <w:bCs/>
          <w:sz w:val="24"/>
          <w:szCs w:val="24"/>
          <w:lang w:val="en-ID"/>
        </w:rPr>
        <w:t>Pengambilan Sampel</w:t>
      </w:r>
    </w:p>
    <w:p w14:paraId="7331AD4E" w14:textId="0033DEAA" w:rsidR="00B755F1" w:rsidRPr="00B755F1" w:rsidRDefault="00B755F1" w:rsidP="00A01ECC">
      <w:p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Pengambilan sampel dilakukan untuk diuji di laboratorium, sampel yang digunakan yaitu 2 MC (Karton) yang di ambil secara acak. Uji laboratorium berguna untuk memastikan apakah produk ikan salem tersebut layak konsumsi apa tidak. Bidang yang diujikan yaitu: organoleptic, biologi, dan kimia.</w:t>
      </w:r>
    </w:p>
    <w:p w14:paraId="53D28BB6" w14:textId="1826411D" w:rsidR="00B755F1" w:rsidRPr="00A01ECC" w:rsidRDefault="00B755F1" w:rsidP="00A01ECC">
      <w:pPr>
        <w:pStyle w:val="ListParagraph"/>
        <w:numPr>
          <w:ilvl w:val="1"/>
          <w:numId w:val="13"/>
        </w:numPr>
        <w:spacing w:before="240"/>
        <w:ind w:left="990"/>
        <w:rPr>
          <w:rFonts w:ascii="Yu Gothic UI Semilight" w:eastAsia="Yu Gothic UI Semilight" w:hAnsi="Yu Gothic UI Semilight" w:cs="Times New Roman"/>
          <w:b/>
          <w:bCs/>
          <w:sz w:val="24"/>
          <w:szCs w:val="24"/>
          <w:lang w:val="en-ID"/>
        </w:rPr>
      </w:pPr>
      <w:r w:rsidRPr="00A01ECC">
        <w:rPr>
          <w:rFonts w:ascii="Yu Gothic UI Semilight" w:eastAsia="Yu Gothic UI Semilight" w:hAnsi="Yu Gothic UI Semilight" w:cs="Times New Roman"/>
          <w:b/>
          <w:bCs/>
          <w:sz w:val="24"/>
          <w:szCs w:val="24"/>
          <w:lang w:val="en-ID"/>
        </w:rPr>
        <w:t xml:space="preserve">Proses Pembongkaran </w:t>
      </w:r>
    </w:p>
    <w:p w14:paraId="4F46A10E" w14:textId="35E0D1D6" w:rsidR="00B755F1" w:rsidRPr="00B755F1" w:rsidRDefault="00B755F1" w:rsidP="00A01ECC">
      <w:p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Proses pembongkaran dilakukan bersama dengan tim audit dari Dinas Perikanan Sidoarjo dengan tujuan untuk memastikan apakah isi container dengan surat jalan. Apabila semua sudah sesuai pembongkaran dilakukan dengan cara meletakannya diatas palet supaya sirkulasi udara merata dengan kapasitas per palet 120-160 mc.</w:t>
      </w:r>
    </w:p>
    <w:p w14:paraId="2920D12D" w14:textId="7CE02798" w:rsidR="00B755F1" w:rsidRPr="00A01ECC" w:rsidRDefault="00B755F1" w:rsidP="00A01ECC">
      <w:pPr>
        <w:pStyle w:val="ListParagraph"/>
        <w:numPr>
          <w:ilvl w:val="1"/>
          <w:numId w:val="13"/>
        </w:numPr>
        <w:ind w:left="990"/>
        <w:rPr>
          <w:rFonts w:ascii="Yu Gothic UI Semilight" w:eastAsia="Yu Gothic UI Semilight" w:hAnsi="Yu Gothic UI Semilight" w:cs="Times New Roman"/>
          <w:b/>
          <w:bCs/>
          <w:sz w:val="24"/>
          <w:szCs w:val="24"/>
          <w:lang w:val="en-ID"/>
        </w:rPr>
      </w:pPr>
      <w:r w:rsidRPr="00A01ECC">
        <w:rPr>
          <w:rFonts w:ascii="Yu Gothic UI Semilight" w:eastAsia="Yu Gothic UI Semilight" w:hAnsi="Yu Gothic UI Semilight" w:cs="Times New Roman"/>
          <w:b/>
          <w:bCs/>
          <w:sz w:val="24"/>
          <w:szCs w:val="24"/>
          <w:lang w:val="en-ID"/>
        </w:rPr>
        <w:t>Proses Penyimpanan</w:t>
      </w:r>
    </w:p>
    <w:p w14:paraId="6B05840F" w14:textId="68C72C86" w:rsidR="00B755F1" w:rsidRPr="00B755F1" w:rsidRDefault="00B755F1" w:rsidP="00A01ECC">
      <w:p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Penyimpanan ikan didalam </w:t>
      </w:r>
      <w:r w:rsidRPr="00B755F1">
        <w:rPr>
          <w:rFonts w:ascii="Yu Gothic UI Semilight" w:eastAsia="Yu Gothic UI Semilight" w:hAnsi="Yu Gothic UI Semilight" w:cs="Times New Roman"/>
          <w:bCs/>
          <w:i/>
          <w:iCs/>
          <w:sz w:val="24"/>
          <w:szCs w:val="24"/>
          <w:lang w:val="en-ID"/>
        </w:rPr>
        <w:t>cold storage</w:t>
      </w:r>
      <w:r w:rsidRPr="00B755F1">
        <w:rPr>
          <w:rFonts w:ascii="Yu Gothic UI Semilight" w:eastAsia="Yu Gothic UI Semilight" w:hAnsi="Yu Gothic UI Semilight" w:cs="Times New Roman"/>
          <w:bCs/>
          <w:sz w:val="24"/>
          <w:szCs w:val="24"/>
          <w:lang w:val="en-ID"/>
        </w:rPr>
        <w:t xml:space="preserve"> ditata dengan di beri jarak supaya sirkulasi udara lancar, menumpukan dalam palet tidak dibuat tinggi untuk menghindari hambatan pendinginan, selain itu juga untuk menghindari kerusakan pada ikan apabila terjadi kendala rantai dingin seperti kerusakan mesin. Penyimpanan menggunakan palet juga bertujuan agar ikan tidak berada langsung di lantai sehingga meminimalisir terjadinya kontaminasi mikroba, kotoran, dan logam berat.</w:t>
      </w:r>
    </w:p>
    <w:p w14:paraId="4DA8360C" w14:textId="5E2D0A91" w:rsidR="00B755F1" w:rsidRPr="00A01ECC" w:rsidRDefault="00B755F1" w:rsidP="00A01ECC">
      <w:pPr>
        <w:pStyle w:val="ListParagraph"/>
        <w:numPr>
          <w:ilvl w:val="1"/>
          <w:numId w:val="13"/>
        </w:numPr>
        <w:ind w:left="990"/>
        <w:rPr>
          <w:rFonts w:ascii="Yu Gothic UI Semilight" w:eastAsia="Yu Gothic UI Semilight" w:hAnsi="Yu Gothic UI Semilight" w:cs="Times New Roman"/>
          <w:b/>
          <w:bCs/>
          <w:sz w:val="24"/>
          <w:szCs w:val="24"/>
          <w:lang w:val="en-ID"/>
        </w:rPr>
      </w:pPr>
      <w:r w:rsidRPr="00A01ECC">
        <w:rPr>
          <w:rFonts w:ascii="Yu Gothic UI Semilight" w:eastAsia="Yu Gothic UI Semilight" w:hAnsi="Yu Gothic UI Semilight" w:cs="Times New Roman"/>
          <w:b/>
          <w:bCs/>
          <w:sz w:val="24"/>
          <w:szCs w:val="24"/>
          <w:lang w:val="en-ID"/>
        </w:rPr>
        <w:t>Distribusi</w:t>
      </w:r>
    </w:p>
    <w:p w14:paraId="492E5B47" w14:textId="035BB09B" w:rsidR="00B755F1" w:rsidRPr="00B755F1" w:rsidRDefault="00B755F1" w:rsidP="00A01ECC">
      <w:pPr>
        <w:spacing w:after="0" w:line="240" w:lineRule="auto"/>
        <w:ind w:left="990"/>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Proses Distribusi dilakukan pada saat hasil uji laboratorium sudah keluar dan ikan dinyatakan layak untuk di jual belikan. Hasil lab keluar 2-7 hari setalah ikan di ujikan. Sehingga ikan yang sudah datang disimpan di </w:t>
      </w:r>
      <w:r w:rsidRPr="00B755F1">
        <w:rPr>
          <w:rFonts w:ascii="Yu Gothic UI Semilight" w:eastAsia="Yu Gothic UI Semilight" w:hAnsi="Yu Gothic UI Semilight" w:cs="Times New Roman"/>
          <w:bCs/>
          <w:i/>
          <w:iCs/>
          <w:sz w:val="24"/>
          <w:szCs w:val="24"/>
          <w:lang w:val="en-ID"/>
        </w:rPr>
        <w:t>cold storage</w:t>
      </w:r>
      <w:r w:rsidRPr="00B755F1">
        <w:rPr>
          <w:rFonts w:ascii="Yu Gothic UI Semilight" w:eastAsia="Yu Gothic UI Semilight" w:hAnsi="Yu Gothic UI Semilight" w:cs="Times New Roman"/>
          <w:bCs/>
          <w:sz w:val="24"/>
          <w:szCs w:val="24"/>
          <w:lang w:val="en-ID"/>
        </w:rPr>
        <w:t xml:space="preserve"> di bagian yang kosong jauh dari produk-produk lainya hal tersebut bertujuan untuk menghindari terjadinya kontaminasi apabila hasil uji laboratorium dinyatakan ikan tidak layak konsumsi atau dijual belikan.</w:t>
      </w:r>
      <w:bookmarkStart w:id="5" w:name="_Toc196300960"/>
    </w:p>
    <w:p w14:paraId="1270825F" w14:textId="77777777" w:rsidR="00B755F1" w:rsidRPr="00B755F1" w:rsidRDefault="00B755F1" w:rsidP="00A01ECC">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Manajemen Pengadaan Bahan Baku dan Harga Beli</w:t>
      </w:r>
      <w:bookmarkEnd w:id="5"/>
    </w:p>
    <w:p w14:paraId="0146263F" w14:textId="3E145CEC" w:rsidR="00B755F1" w:rsidRPr="00B755F1" w:rsidRDefault="00B755F1" w:rsidP="00B755F1">
      <w:pPr>
        <w:spacing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Adinata dan Wulandari (2023) dalam penelitiannya menunjukkan bahwa pemilihan strategi pengadaan sangat dipengaruhi oleh fluktuasi pasokan ikan yang terjadi karena faktor musim, kondisi geografis, serta pola tangkap nelayan lokal. Untuk mengatasi ketidakpastian pasokan dan fluktuasi harga, sebagian besar perusahaan mengadopsi strategi pembelian langsung dari nelayan, serta membangun kemitraan jangka panjang melalui sistem kontrak kerja sama atau harga tetap.</w:t>
      </w:r>
    </w:p>
    <w:p w14:paraId="7B35E70C" w14:textId="2E3DA513" w:rsidR="00B755F1" w:rsidRPr="00B755F1" w:rsidRDefault="00B755F1" w:rsidP="00B755F1">
      <w:pPr>
        <w:spacing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PT. DMP sendiri untuk memperoleh pasokan ikan salem mengimpor langsung dari Tiongkok dan mengambil dari distributor lain yaitu PT. Dua Putra Perkasa Bekasi dengan harga beli dan harga jual sebagai berikut:</w:t>
      </w:r>
    </w:p>
    <w:p w14:paraId="7FF91703" w14:textId="77777777" w:rsidR="00B755F1" w:rsidRPr="00B755F1" w:rsidRDefault="00B755F1" w:rsidP="00A01ECC">
      <w:pPr>
        <w:spacing w:before="240" w:after="0" w:line="240" w:lineRule="auto"/>
        <w:ind w:left="426" w:firstLine="24"/>
        <w:jc w:val="center"/>
        <w:rPr>
          <w:rFonts w:ascii="Yu Gothic UI Semilight" w:eastAsia="Yu Gothic UI Semilight" w:hAnsi="Yu Gothic UI Semilight" w:cs="Times New Roman"/>
          <w:b/>
          <w:bCs/>
          <w:sz w:val="24"/>
          <w:szCs w:val="24"/>
          <w:lang w:val="en-ID"/>
        </w:rPr>
      </w:pPr>
      <w:bookmarkStart w:id="6" w:name="_Toc195953397"/>
      <w:r w:rsidRPr="00B755F1">
        <w:rPr>
          <w:rFonts w:ascii="Yu Gothic UI Semilight" w:eastAsia="Yu Gothic UI Semilight" w:hAnsi="Yu Gothic UI Semilight" w:cs="Times New Roman"/>
          <w:b/>
          <w:bCs/>
          <w:sz w:val="24"/>
          <w:szCs w:val="24"/>
          <w:lang w:val="en-ID"/>
        </w:rPr>
        <w:t xml:space="preserve">Tabel </w:t>
      </w:r>
      <w:r w:rsidRPr="00B755F1">
        <w:rPr>
          <w:rFonts w:ascii="Yu Gothic UI Semilight" w:eastAsia="Yu Gothic UI Semilight" w:hAnsi="Yu Gothic UI Semilight" w:cs="Times New Roman"/>
          <w:b/>
          <w:bCs/>
          <w:sz w:val="24"/>
          <w:szCs w:val="24"/>
          <w:lang w:val="en-ID"/>
        </w:rPr>
        <w:fldChar w:fldCharType="begin"/>
      </w:r>
      <w:r w:rsidRPr="00B755F1">
        <w:rPr>
          <w:rFonts w:ascii="Yu Gothic UI Semilight" w:eastAsia="Yu Gothic UI Semilight" w:hAnsi="Yu Gothic UI Semilight" w:cs="Times New Roman"/>
          <w:b/>
          <w:bCs/>
          <w:sz w:val="24"/>
          <w:szCs w:val="24"/>
          <w:lang w:val="en-ID"/>
        </w:rPr>
        <w:instrText xml:space="preserve"> SEQ Tabel \* ARABIC </w:instrText>
      </w:r>
      <w:r w:rsidRPr="00B755F1">
        <w:rPr>
          <w:rFonts w:ascii="Yu Gothic UI Semilight" w:eastAsia="Yu Gothic UI Semilight" w:hAnsi="Yu Gothic UI Semilight" w:cs="Times New Roman"/>
          <w:b/>
          <w:bCs/>
          <w:sz w:val="24"/>
          <w:szCs w:val="24"/>
          <w:lang w:val="en-ID"/>
        </w:rPr>
        <w:fldChar w:fldCharType="separate"/>
      </w:r>
      <w:r w:rsidRPr="00B755F1">
        <w:rPr>
          <w:rFonts w:ascii="Yu Gothic UI Semilight" w:eastAsia="Yu Gothic UI Semilight" w:hAnsi="Yu Gothic UI Semilight" w:cs="Times New Roman"/>
          <w:b/>
          <w:bCs/>
          <w:sz w:val="24"/>
          <w:szCs w:val="24"/>
          <w:lang w:val="en-ID"/>
        </w:rPr>
        <w:t>2</w:t>
      </w:r>
      <w:r w:rsidRPr="00B755F1">
        <w:rPr>
          <w:rFonts w:ascii="Yu Gothic UI Semilight" w:eastAsia="Yu Gothic UI Semilight" w:hAnsi="Yu Gothic UI Semilight" w:cs="Times New Roman"/>
          <w:bCs/>
          <w:sz w:val="24"/>
          <w:szCs w:val="24"/>
          <w:lang w:val="en-ID"/>
        </w:rPr>
        <w:fldChar w:fldCharType="end"/>
      </w:r>
      <w:r w:rsidRPr="00B755F1">
        <w:rPr>
          <w:rFonts w:ascii="Yu Gothic UI Semilight" w:eastAsia="Yu Gothic UI Semilight" w:hAnsi="Yu Gothic UI Semilight" w:cs="Times New Roman"/>
          <w:b/>
          <w:bCs/>
          <w:sz w:val="24"/>
          <w:szCs w:val="24"/>
          <w:lang w:val="en-ID"/>
        </w:rPr>
        <w:t>. Harga Jual Beli Ikan Salem</w:t>
      </w:r>
      <w:bookmarkEnd w:id="6"/>
    </w:p>
    <w:tbl>
      <w:tblPr>
        <w:tblStyle w:val="PlainTable2"/>
        <w:tblW w:w="0" w:type="auto"/>
        <w:tblInd w:w="990" w:type="dxa"/>
        <w:tblLook w:val="05A0" w:firstRow="1" w:lastRow="0" w:firstColumn="1" w:lastColumn="1" w:noHBand="0" w:noVBand="1"/>
      </w:tblPr>
      <w:tblGrid>
        <w:gridCol w:w="1129"/>
        <w:gridCol w:w="2924"/>
        <w:gridCol w:w="1937"/>
        <w:gridCol w:w="2380"/>
      </w:tblGrid>
      <w:tr w:rsidR="00B755F1" w:rsidRPr="00B755F1" w14:paraId="3E5904E3" w14:textId="77777777" w:rsidTr="00A01ECC">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1F4DCC2"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Size Ikan</w:t>
            </w:r>
          </w:p>
        </w:tc>
        <w:tc>
          <w:tcPr>
            <w:tcW w:w="2924" w:type="dxa"/>
            <w:vAlign w:val="center"/>
          </w:tcPr>
          <w:p w14:paraId="79C5ABF4" w14:textId="77777777" w:rsidR="00B755F1" w:rsidRPr="00B755F1" w:rsidRDefault="00B755F1" w:rsidP="00A01ECC">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Asal</w:t>
            </w:r>
          </w:p>
        </w:tc>
        <w:tc>
          <w:tcPr>
            <w:tcW w:w="1937" w:type="dxa"/>
            <w:vAlign w:val="center"/>
          </w:tcPr>
          <w:p w14:paraId="2F62B9A9" w14:textId="77777777" w:rsidR="00B755F1" w:rsidRPr="00B755F1" w:rsidRDefault="00B755F1" w:rsidP="00A01ECC">
            <w:pPr>
              <w:jc w:val="center"/>
              <w:cnfStyle w:val="100000000000" w:firstRow="1"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Harga Beli</w:t>
            </w:r>
          </w:p>
        </w:tc>
        <w:tc>
          <w:tcPr>
            <w:cnfStyle w:val="000100000000" w:firstRow="0" w:lastRow="0" w:firstColumn="0" w:lastColumn="1" w:oddVBand="0" w:evenVBand="0" w:oddHBand="0" w:evenHBand="0" w:firstRowFirstColumn="0" w:firstRowLastColumn="0" w:lastRowFirstColumn="0" w:lastRowLastColumn="0"/>
            <w:tcW w:w="2380" w:type="dxa"/>
            <w:vAlign w:val="center"/>
          </w:tcPr>
          <w:p w14:paraId="79795258" w14:textId="77777777" w:rsidR="00B755F1" w:rsidRPr="00B755F1" w:rsidRDefault="00B755F1" w:rsidP="00A01ECC">
            <w:pPr>
              <w:jc w:val="center"/>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Harga Jual</w:t>
            </w:r>
          </w:p>
        </w:tc>
      </w:tr>
      <w:tr w:rsidR="00B755F1" w:rsidRPr="00B755F1" w14:paraId="7E49C1E0" w14:textId="77777777" w:rsidTr="00A01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81D494F"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6-7</w:t>
            </w:r>
          </w:p>
        </w:tc>
        <w:tc>
          <w:tcPr>
            <w:tcW w:w="2924" w:type="dxa"/>
            <w:vAlign w:val="center"/>
          </w:tcPr>
          <w:p w14:paraId="16925B88" w14:textId="77777777" w:rsidR="00B755F1" w:rsidRPr="00B755F1" w:rsidRDefault="00B755F1" w:rsidP="00A01ECC">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PT. Dua Puta Perkasa Bekasi</w:t>
            </w:r>
          </w:p>
        </w:tc>
        <w:tc>
          <w:tcPr>
            <w:tcW w:w="1937" w:type="dxa"/>
            <w:vAlign w:val="center"/>
          </w:tcPr>
          <w:p w14:paraId="07CE1F64" w14:textId="77777777" w:rsidR="00B755F1" w:rsidRPr="00B755F1" w:rsidRDefault="00B755F1" w:rsidP="00A01ECC">
            <w:pPr>
              <w:jc w:val="center"/>
              <w:cnfStyle w:val="000000100000" w:firstRow="0" w:lastRow="0" w:firstColumn="0" w:lastColumn="0" w:oddVBand="0" w:evenVBand="0" w:oddHBand="1" w:evenHBand="0" w:firstRowFirstColumn="0" w:firstRowLastColumn="0" w:lastRowFirstColumn="0" w:lastRowLastColumn="0"/>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Rp. 15.500</w:t>
            </w:r>
          </w:p>
        </w:tc>
        <w:tc>
          <w:tcPr>
            <w:cnfStyle w:val="000100000000" w:firstRow="0" w:lastRow="0" w:firstColumn="0" w:lastColumn="1" w:oddVBand="0" w:evenVBand="0" w:oddHBand="0" w:evenHBand="0" w:firstRowFirstColumn="0" w:firstRowLastColumn="0" w:lastRowFirstColumn="0" w:lastRowLastColumn="0"/>
            <w:tcW w:w="2380" w:type="dxa"/>
            <w:vAlign w:val="center"/>
          </w:tcPr>
          <w:p w14:paraId="0996EE89"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Rp. 17.000 – Rp.17.500</w:t>
            </w:r>
          </w:p>
        </w:tc>
      </w:tr>
      <w:tr w:rsidR="00B755F1" w:rsidRPr="00B755F1" w14:paraId="14889F53" w14:textId="77777777" w:rsidTr="00A01ECC">
        <w:tc>
          <w:tcPr>
            <w:cnfStyle w:val="001000000000" w:firstRow="0" w:lastRow="0" w:firstColumn="1" w:lastColumn="0" w:oddVBand="0" w:evenVBand="0" w:oddHBand="0" w:evenHBand="0" w:firstRowFirstColumn="0" w:firstRowLastColumn="0" w:lastRowFirstColumn="0" w:lastRowLastColumn="0"/>
            <w:tcW w:w="1129" w:type="dxa"/>
            <w:vAlign w:val="center"/>
          </w:tcPr>
          <w:p w14:paraId="6E9FB2D8"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11-13</w:t>
            </w:r>
          </w:p>
        </w:tc>
        <w:tc>
          <w:tcPr>
            <w:tcW w:w="2924" w:type="dxa"/>
            <w:vAlign w:val="center"/>
          </w:tcPr>
          <w:p w14:paraId="7F9D0E10" w14:textId="77777777" w:rsidR="00B755F1" w:rsidRPr="00B755F1" w:rsidRDefault="00B755F1" w:rsidP="00A01ECC">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Tiongkok</w:t>
            </w:r>
          </w:p>
        </w:tc>
        <w:tc>
          <w:tcPr>
            <w:tcW w:w="1937" w:type="dxa"/>
            <w:vAlign w:val="center"/>
          </w:tcPr>
          <w:p w14:paraId="473176EB" w14:textId="77777777" w:rsidR="00B755F1" w:rsidRPr="00B755F1" w:rsidRDefault="00B755F1" w:rsidP="00A01ECC">
            <w:pPr>
              <w:jc w:val="center"/>
              <w:cnfStyle w:val="000000000000" w:firstRow="0" w:lastRow="0" w:firstColumn="0" w:lastColumn="0" w:oddVBand="0" w:evenVBand="0" w:oddHBand="0" w:evenHBand="0" w:firstRowFirstColumn="0" w:firstRowLastColumn="0" w:lastRowFirstColumn="0" w:lastRowLastColumn="0"/>
              <w:rPr>
                <w:rFonts w:ascii="Yu Gothic UI Semilight" w:eastAsia="Yu Gothic UI Semilight" w:hAnsi="Yu Gothic UI Semilight" w:cs="Times New Roman"/>
                <w:lang w:val="en-ID"/>
              </w:rPr>
            </w:pPr>
            <w:r w:rsidRPr="00B755F1">
              <w:rPr>
                <w:rFonts w:ascii="Yu Gothic UI Semilight" w:eastAsia="Yu Gothic UI Semilight" w:hAnsi="Yu Gothic UI Semilight" w:cs="Times New Roman"/>
                <w:lang w:val="en-ID"/>
              </w:rPr>
              <w:t>Rp. 14.000</w:t>
            </w:r>
          </w:p>
        </w:tc>
        <w:tc>
          <w:tcPr>
            <w:cnfStyle w:val="000100000000" w:firstRow="0" w:lastRow="0" w:firstColumn="0" w:lastColumn="1" w:oddVBand="0" w:evenVBand="0" w:oddHBand="0" w:evenHBand="0" w:firstRowFirstColumn="0" w:firstRowLastColumn="0" w:lastRowFirstColumn="0" w:lastRowLastColumn="0"/>
            <w:tcW w:w="2380" w:type="dxa"/>
            <w:vAlign w:val="center"/>
          </w:tcPr>
          <w:p w14:paraId="4FABFFFE" w14:textId="77777777" w:rsidR="00B755F1" w:rsidRPr="00B755F1" w:rsidRDefault="00B755F1" w:rsidP="00A01ECC">
            <w:pPr>
              <w:jc w:val="center"/>
              <w:rPr>
                <w:rFonts w:ascii="Yu Gothic UI Semilight" w:eastAsia="Yu Gothic UI Semilight" w:hAnsi="Yu Gothic UI Semilight" w:cs="Times New Roman"/>
                <w:b w:val="0"/>
                <w:bCs w:val="0"/>
                <w:lang w:val="en-ID"/>
              </w:rPr>
            </w:pPr>
            <w:r w:rsidRPr="00B755F1">
              <w:rPr>
                <w:rFonts w:ascii="Yu Gothic UI Semilight" w:eastAsia="Yu Gothic UI Semilight" w:hAnsi="Yu Gothic UI Semilight" w:cs="Times New Roman"/>
                <w:b w:val="0"/>
                <w:bCs w:val="0"/>
                <w:lang w:val="en-ID"/>
              </w:rPr>
              <w:t>Rp. 16.000 – Rp. 16.500</w:t>
            </w:r>
          </w:p>
        </w:tc>
      </w:tr>
    </w:tbl>
    <w:p w14:paraId="5854E3C8" w14:textId="5314C2B2" w:rsidR="00B755F1" w:rsidRPr="00B755F1" w:rsidRDefault="00B755F1" w:rsidP="00A01ECC">
      <w:pPr>
        <w:spacing w:before="240"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Dari tabel diatas dapat diketauhi keuntungan yang diambil oleh PT. DMP dari hasil penjualan ikan salem setiap satu karton yaitu 9,68% hingga 12,90%. Harga ikan salaam relatif mahal apabila pasokan ikan salem tidak tersedia hal tersebut dipengaruhi oleh faktor cuaca, musim, dan kebijakan impor.</w:t>
      </w:r>
    </w:p>
    <w:p w14:paraId="376DC671" w14:textId="77777777" w:rsidR="00B755F1" w:rsidRPr="00B755F1" w:rsidRDefault="00B755F1" w:rsidP="00A01ECC">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Keputusan Pembelian</w:t>
      </w:r>
    </w:p>
    <w:p w14:paraId="09629D0B" w14:textId="43862FCB" w:rsidR="00B755F1" w:rsidRPr="00B755F1" w:rsidRDefault="00B755F1" w:rsidP="00B755F1">
      <w:pPr>
        <w:spacing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Kualitas dan harga ikan merupakan dua faktor utama yang sangat dipertimbangkan oleh konsumen dalam melakukan pembelian produk perikanan. Untuk mengetahui seberapa besar pengaruh kedua faktor tersebut terhadap persepsi konsumen, dilakukan penyebaran kuesioner kepada konsumen secara langsung. Kuesioner ini bertujuan untuk memperoleh data mengenai persepsi konsumen terhadap kualitas dan harga ikan yang ditawarkan di pasaran. Sebanyak 24 responden berpartisipasi dalam pengisian kuesioner tersebut. Identitas umum para responden meliputi usia, pekerjaan, frekuensi pembelian ikan, dan size yang dicari. Data identitas responden ini penting untuk memberikan gambaran mengenai karakteristik konsumen yang menjadi sasaran penelitian, sehingga hasil yang diperoleh dapat dianalisis lebih mendalam terkait hubungan antara faktor kualitas, harga, dan keputusan pembelian produk perikanan.</w:t>
      </w:r>
    </w:p>
    <w:p w14:paraId="272F671F" w14:textId="77777777" w:rsidR="00B755F1" w:rsidRPr="00B755F1" w:rsidRDefault="00B755F1" w:rsidP="00625B1C">
      <w:pPr>
        <w:spacing w:before="240"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31A31028" wp14:editId="130AA457">
            <wp:extent cx="2514600" cy="1733000"/>
            <wp:effectExtent l="0" t="0" r="0" b="635"/>
            <wp:docPr id="11411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1583" name="Picture 114111583"/>
                    <pic:cNvPicPr/>
                  </pic:nvPicPr>
                  <pic:blipFill rotWithShape="1">
                    <a:blip r:embed="rId12" cstate="print">
                      <a:extLst>
                        <a:ext uri="{28A0092B-C50C-407E-A947-70E740481C1C}">
                          <a14:useLocalDpi xmlns:a14="http://schemas.microsoft.com/office/drawing/2010/main" val="0"/>
                        </a:ext>
                      </a:extLst>
                    </a:blip>
                    <a:srcRect b="8559"/>
                    <a:stretch/>
                  </pic:blipFill>
                  <pic:spPr bwMode="auto">
                    <a:xfrm>
                      <a:off x="0" y="0"/>
                      <a:ext cx="2539863" cy="1750411"/>
                    </a:xfrm>
                    <a:prstGeom prst="rect">
                      <a:avLst/>
                    </a:prstGeom>
                    <a:ln>
                      <a:noFill/>
                    </a:ln>
                    <a:extLst>
                      <a:ext uri="{53640926-AAD7-44D8-BBD7-CCE9431645EC}">
                        <a14:shadowObscured xmlns:a14="http://schemas.microsoft.com/office/drawing/2010/main"/>
                      </a:ext>
                    </a:extLst>
                  </pic:spPr>
                </pic:pic>
              </a:graphicData>
            </a:graphic>
          </wp:inline>
        </w:drawing>
      </w:r>
    </w:p>
    <w:p w14:paraId="6093C59C"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7" w:name="_Toc195953315"/>
      <w:r w:rsidRPr="00B755F1">
        <w:rPr>
          <w:rFonts w:ascii="Yu Gothic UI Semilight" w:eastAsia="Yu Gothic UI Semilight" w:hAnsi="Yu Gothic UI Semilight" w:cs="Times New Roman"/>
          <w:b/>
          <w:bCs/>
          <w:sz w:val="24"/>
          <w:szCs w:val="24"/>
          <w:lang w:val="en-ID"/>
        </w:rPr>
        <w:t>Gambar 1. Jenis Kelamin Pembeli</w:t>
      </w:r>
      <w:bookmarkEnd w:id="7"/>
    </w:p>
    <w:p w14:paraId="2010D81A" w14:textId="77777777"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Berdasarkan gambar di atas, mayoritas responden berjenis kelamin laki-laki, yaitu sebesar 58,3%, sedangkan responden perempuan sebesar 41,7%. Hal ini menunjukkan bahwa laki-laki cenderung lebih banyak berperan dalam aktivitas pembelian ikan.</w:t>
      </w:r>
    </w:p>
    <w:p w14:paraId="413F1C89"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noProof/>
          <w:sz w:val="24"/>
          <w:szCs w:val="24"/>
          <w:lang w:val="en-ID"/>
        </w:rPr>
        <w:drawing>
          <wp:inline distT="0" distB="0" distL="0" distR="0" wp14:anchorId="07206A1B" wp14:editId="01932F4E">
            <wp:extent cx="1704798" cy="1274885"/>
            <wp:effectExtent l="0" t="0" r="0" b="1905"/>
            <wp:docPr id="1235419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19992" name="Picture 123541999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2323" cy="1310425"/>
                    </a:xfrm>
                    <a:prstGeom prst="rect">
                      <a:avLst/>
                    </a:prstGeom>
                  </pic:spPr>
                </pic:pic>
              </a:graphicData>
            </a:graphic>
          </wp:inline>
        </w:drawing>
      </w:r>
    </w:p>
    <w:p w14:paraId="2D368B5D"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8" w:name="_Toc195953316"/>
      <w:r w:rsidRPr="00B755F1">
        <w:rPr>
          <w:rFonts w:ascii="Yu Gothic UI Semilight" w:eastAsia="Yu Gothic UI Semilight" w:hAnsi="Yu Gothic UI Semilight" w:cs="Times New Roman"/>
          <w:b/>
          <w:bCs/>
          <w:sz w:val="24"/>
          <w:szCs w:val="24"/>
          <w:lang w:val="en-ID"/>
        </w:rPr>
        <w:t>Gambar 2. Usia Pelanggan</w:t>
      </w:r>
      <w:bookmarkEnd w:id="8"/>
    </w:p>
    <w:p w14:paraId="208D2F3A" w14:textId="56DF66C2"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Sebagian besar responden berada pada rentang usia 21–30 tahun sebesar 41,7%, diikuti oleh usia 31–40 tahun sebesar 12,5%, 41-50 tahun 8,3%, dan usia lebih dari 50 tahun 33,3% Hal ini menunjukkan bahwa konsumen usia 50 tahun keatas mendominasi kegiatan pembelian ikan di PT. DMP.</w:t>
      </w:r>
    </w:p>
    <w:p w14:paraId="63597FA3"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068A7E3C" wp14:editId="7AD330F8">
            <wp:extent cx="1978270" cy="1459090"/>
            <wp:effectExtent l="0" t="0" r="3175" b="8255"/>
            <wp:docPr id="1945148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48736" name="Picture 19451487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0803" cy="1468334"/>
                    </a:xfrm>
                    <a:prstGeom prst="rect">
                      <a:avLst/>
                    </a:prstGeom>
                  </pic:spPr>
                </pic:pic>
              </a:graphicData>
            </a:graphic>
          </wp:inline>
        </w:drawing>
      </w:r>
    </w:p>
    <w:p w14:paraId="7B827990"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9" w:name="_Toc195953317"/>
      <w:r w:rsidRPr="00B755F1">
        <w:rPr>
          <w:rFonts w:ascii="Yu Gothic UI Semilight" w:eastAsia="Yu Gothic UI Semilight" w:hAnsi="Yu Gothic UI Semilight" w:cs="Times New Roman"/>
          <w:b/>
          <w:bCs/>
          <w:sz w:val="24"/>
          <w:szCs w:val="24"/>
          <w:lang w:val="en-ID"/>
        </w:rPr>
        <w:t>Gambar 3. Pekerjaan Pembeli</w:t>
      </w:r>
      <w:bookmarkEnd w:id="9"/>
    </w:p>
    <w:p w14:paraId="577E71FC" w14:textId="77777777"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Berdasarkan gambar di atas, pekerjaan responden didominasi pedagang ikan dengan presentase sebesar 45,8% dan pemilik usaha kuliner 16,7%. Selain itu pembelian untuk konsumsi rumah tangga juga besar yaitu di angka 29,2%. Hal ini menunjukkan bahwa profesi tersebut memiliki peran yang cukup besar dalam aktivitas pembelian ikan.</w:t>
      </w:r>
    </w:p>
    <w:p w14:paraId="28E7C74F"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0CAE64DD" wp14:editId="5DBB7061">
            <wp:extent cx="2145323" cy="1660956"/>
            <wp:effectExtent l="0" t="0" r="7620" b="0"/>
            <wp:docPr id="11989520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52009" name="Picture 119895200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3273" cy="1674854"/>
                    </a:xfrm>
                    <a:prstGeom prst="rect">
                      <a:avLst/>
                    </a:prstGeom>
                  </pic:spPr>
                </pic:pic>
              </a:graphicData>
            </a:graphic>
          </wp:inline>
        </w:drawing>
      </w:r>
    </w:p>
    <w:p w14:paraId="5ED5F7B7"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0" w:name="_Toc195953318"/>
      <w:r w:rsidRPr="00B755F1">
        <w:rPr>
          <w:rFonts w:ascii="Yu Gothic UI Semilight" w:eastAsia="Yu Gothic UI Semilight" w:hAnsi="Yu Gothic UI Semilight" w:cs="Times New Roman"/>
          <w:b/>
          <w:bCs/>
          <w:sz w:val="24"/>
          <w:szCs w:val="24"/>
          <w:lang w:val="en-ID"/>
        </w:rPr>
        <w:t>Gambar 4. Frekuensi Pembelian Ikan</w:t>
      </w:r>
      <w:bookmarkEnd w:id="10"/>
    </w:p>
    <w:p w14:paraId="518D1566" w14:textId="77777777"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Dari gambar di atas, diketahui bahwa sebagian besar responden melakukan pembelian ikan sebanyak 2–3 kali dalam seminggu (45,8%), yang membeli setiap hari juga sebesar 37,5% dan pembelian jarang 12,5%. Hal ini menunjukkan tingkat konsumsi ikan di kalangan responden cukup tinggi.</w:t>
      </w:r>
    </w:p>
    <w:p w14:paraId="2C7AD5CE"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17B48DA2" wp14:editId="5D8F4E4B">
            <wp:extent cx="2385391" cy="2025043"/>
            <wp:effectExtent l="0" t="0" r="0" b="0"/>
            <wp:docPr id="19597675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67580" name="Picture 195976758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98719" cy="2036357"/>
                    </a:xfrm>
                    <a:prstGeom prst="rect">
                      <a:avLst/>
                    </a:prstGeom>
                  </pic:spPr>
                </pic:pic>
              </a:graphicData>
            </a:graphic>
          </wp:inline>
        </w:drawing>
      </w:r>
    </w:p>
    <w:p w14:paraId="7F68FAF3"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1" w:name="_Toc195953319"/>
      <w:r w:rsidRPr="00B755F1">
        <w:rPr>
          <w:rFonts w:ascii="Yu Gothic UI Semilight" w:eastAsia="Yu Gothic UI Semilight" w:hAnsi="Yu Gothic UI Semilight" w:cs="Times New Roman"/>
          <w:b/>
          <w:bCs/>
          <w:sz w:val="24"/>
          <w:szCs w:val="24"/>
          <w:lang w:val="en-ID"/>
        </w:rPr>
        <w:t>Gambar 5. Size Yang Banyak Dicari</w:t>
      </w:r>
      <w:bookmarkEnd w:id="11"/>
    </w:p>
    <w:p w14:paraId="7970488A" w14:textId="45C104DD" w:rsidR="00B755F1" w:rsidRPr="00B755F1" w:rsidRDefault="00B755F1" w:rsidP="00625B1C">
      <w:pPr>
        <w:spacing w:before="240"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Dari gambar diatas sebanyak 62,5% responden mencari ikan size 6-8 sedangkan 37,5% responden mencari ikan size 11-13. Hal itu menunjukan ikan Salem size besar banyak di cari oleh konsumen.</w:t>
      </w:r>
    </w:p>
    <w:p w14:paraId="6CA870EB" w14:textId="77777777" w:rsidR="00B755F1" w:rsidRPr="00B755F1" w:rsidRDefault="00B755F1" w:rsidP="00625B1C">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Harga</w:t>
      </w:r>
    </w:p>
    <w:p w14:paraId="1500D286" w14:textId="77777777" w:rsidR="00B755F1" w:rsidRPr="00B755F1" w:rsidRDefault="00B755F1" w:rsidP="00B755F1">
      <w:pPr>
        <w:spacing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Menurut Kotler &amp; Keller (2016) dalam buku </w:t>
      </w:r>
      <w:r w:rsidRPr="00B755F1">
        <w:rPr>
          <w:rFonts w:ascii="Yu Gothic UI Semilight" w:eastAsia="Yu Gothic UI Semilight" w:hAnsi="Yu Gothic UI Semilight" w:cs="Times New Roman"/>
          <w:bCs/>
          <w:i/>
          <w:iCs/>
          <w:sz w:val="24"/>
          <w:szCs w:val="24"/>
          <w:lang w:val="en-ID"/>
        </w:rPr>
        <w:t>Marketing Management</w:t>
      </w:r>
      <w:r w:rsidRPr="00B755F1">
        <w:rPr>
          <w:rFonts w:ascii="Yu Gothic UI Semilight" w:eastAsia="Yu Gothic UI Semilight" w:hAnsi="Yu Gothic UI Semilight" w:cs="Times New Roman"/>
          <w:bCs/>
          <w:sz w:val="24"/>
          <w:szCs w:val="24"/>
          <w:lang w:val="en-ID"/>
        </w:rPr>
        <w:t>, Harga merupakan salah satu elemen bauran pemasaran yang paling fleksibel, dapat diubah dengan cepat, dan memiliki pengaruh langsung terhadap permintaan konsumen. Artinya, jika harga ikan dinaikkan, permintaan cenderung turun, kecuali jika konsumen menganggap produk tersebut memiliki nilai lebih tinggi atau tidak memiliki alternatif. Berdasarkan hasil kuisioner responden tentang harga dapat diketauhi sebagai berikut:</w:t>
      </w:r>
    </w:p>
    <w:p w14:paraId="5B990890" w14:textId="77777777" w:rsidR="00B755F1" w:rsidRPr="00B755F1" w:rsidRDefault="00B755F1" w:rsidP="00625B1C">
      <w:pPr>
        <w:spacing w:before="240"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1433CC8C" wp14:editId="1A787865">
            <wp:extent cx="1820849" cy="1571248"/>
            <wp:effectExtent l="0" t="0" r="8255" b="0"/>
            <wp:docPr id="64818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85524" name="Picture 6481855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0849" cy="1571248"/>
                    </a:xfrm>
                    <a:prstGeom prst="rect">
                      <a:avLst/>
                    </a:prstGeom>
                  </pic:spPr>
                </pic:pic>
              </a:graphicData>
            </a:graphic>
          </wp:inline>
        </w:drawing>
      </w:r>
    </w:p>
    <w:p w14:paraId="18EA6AC2"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2" w:name="_Toc195953320"/>
      <w:r w:rsidRPr="00B755F1">
        <w:rPr>
          <w:rFonts w:ascii="Yu Gothic UI Semilight" w:eastAsia="Yu Gothic UI Semilight" w:hAnsi="Yu Gothic UI Semilight" w:cs="Times New Roman"/>
          <w:b/>
          <w:bCs/>
          <w:sz w:val="24"/>
          <w:szCs w:val="24"/>
          <w:lang w:val="en-ID"/>
        </w:rPr>
        <w:t>Gambar 6. Harga Jual Ikan</w:t>
      </w:r>
      <w:bookmarkEnd w:id="12"/>
    </w:p>
    <w:p w14:paraId="740E6446" w14:textId="760FA3CB"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Berdasarkan hasil kuisioner sebayak 79,2% berpendapat bahwa harga ikan di PT. DMP netral artinya tidak mahal ataupun tidak murah, 12,5%, 12,5% beranggapan murah dan, 8,3% murah sekali. </w:t>
      </w:r>
    </w:p>
    <w:p w14:paraId="6729BC6D"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43622B1A" wp14:editId="7912B3F9">
            <wp:extent cx="2186608" cy="1886042"/>
            <wp:effectExtent l="0" t="0" r="4445" b="0"/>
            <wp:docPr id="2091808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08187" name="Picture 209180818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00734" cy="1898226"/>
                    </a:xfrm>
                    <a:prstGeom prst="rect">
                      <a:avLst/>
                    </a:prstGeom>
                  </pic:spPr>
                </pic:pic>
              </a:graphicData>
            </a:graphic>
          </wp:inline>
        </w:drawing>
      </w:r>
    </w:p>
    <w:p w14:paraId="472E8A1F"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3" w:name="_Toc195953321"/>
      <w:r w:rsidRPr="00B755F1">
        <w:rPr>
          <w:rFonts w:ascii="Yu Gothic UI Semilight" w:eastAsia="Yu Gothic UI Semilight" w:hAnsi="Yu Gothic UI Semilight" w:cs="Times New Roman"/>
          <w:b/>
          <w:bCs/>
          <w:sz w:val="24"/>
          <w:szCs w:val="24"/>
          <w:lang w:val="en-ID"/>
        </w:rPr>
        <w:t>Gambar 7. Pengaruh Harga dalam Keputusan Pembelian</w:t>
      </w:r>
      <w:bookmarkEnd w:id="13"/>
    </w:p>
    <w:p w14:paraId="5F75B003" w14:textId="705126A8"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Berdasarkan hasil penyebaran kuisioner kepada 24 responden yang merupakan konsumen di PT. DMP, diperoleh data bahwa 41,7% menjawab berpengaruh 29,2%, dan 25% menjawab cukup berpengaruh. Hal ini menunjukan bahwa mayoritas responden menyatakan bahwa harga mempengaruhi keputusan dalam membeli ikan. </w:t>
      </w:r>
    </w:p>
    <w:p w14:paraId="40EE3A62"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65709023" wp14:editId="680DEB8F">
            <wp:extent cx="2066815" cy="1960049"/>
            <wp:effectExtent l="0" t="0" r="0" b="2540"/>
            <wp:docPr id="146234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49715" name="Picture 14623497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83794" cy="1976151"/>
                    </a:xfrm>
                    <a:prstGeom prst="rect">
                      <a:avLst/>
                    </a:prstGeom>
                  </pic:spPr>
                </pic:pic>
              </a:graphicData>
            </a:graphic>
          </wp:inline>
        </w:drawing>
      </w:r>
    </w:p>
    <w:p w14:paraId="0E428C89"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4" w:name="_Toc195953322"/>
      <w:r w:rsidRPr="00B755F1">
        <w:rPr>
          <w:rFonts w:ascii="Yu Gothic UI Semilight" w:eastAsia="Yu Gothic UI Semilight" w:hAnsi="Yu Gothic UI Semilight" w:cs="Times New Roman"/>
          <w:b/>
          <w:bCs/>
          <w:sz w:val="24"/>
          <w:szCs w:val="24"/>
          <w:lang w:val="en-ID"/>
        </w:rPr>
        <w:t>Gambar 8. Harga Ikan Salem</w:t>
      </w:r>
      <w:bookmarkEnd w:id="14"/>
    </w:p>
    <w:p w14:paraId="2A160976" w14:textId="77777777"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Dari hasil kuisioner yang dibagikan ke 24 pelanggan bahwa 79,2% pelanggan menjawab bahwa kualitas ikan sesuai dengan harga yang diberikan, dan 20,8% menjawab sangat sesuai.</w:t>
      </w:r>
    </w:p>
    <w:p w14:paraId="00BB3476"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500160BD" wp14:editId="7EBB0724">
            <wp:extent cx="2315860" cy="2000445"/>
            <wp:effectExtent l="0" t="0" r="8255" b="0"/>
            <wp:docPr id="1936082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82357" name="Picture 193608235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29496" cy="2012224"/>
                    </a:xfrm>
                    <a:prstGeom prst="rect">
                      <a:avLst/>
                    </a:prstGeom>
                  </pic:spPr>
                </pic:pic>
              </a:graphicData>
            </a:graphic>
          </wp:inline>
        </w:drawing>
      </w:r>
    </w:p>
    <w:p w14:paraId="28D84286"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5" w:name="_Toc195953323"/>
      <w:r w:rsidRPr="00B755F1">
        <w:rPr>
          <w:rFonts w:ascii="Yu Gothic UI Semilight" w:eastAsia="Yu Gothic UI Semilight" w:hAnsi="Yu Gothic UI Semilight" w:cs="Times New Roman"/>
          <w:b/>
          <w:bCs/>
          <w:sz w:val="24"/>
          <w:szCs w:val="24"/>
          <w:lang w:val="en-ID"/>
        </w:rPr>
        <w:t>Gambar 9. Pendapat Konsumen terhadap Kenaikan Harga</w:t>
      </w:r>
      <w:bookmarkEnd w:id="15"/>
    </w:p>
    <w:p w14:paraId="0B7CD63E" w14:textId="02BDA031" w:rsidR="00B755F1" w:rsidRPr="00B755F1" w:rsidRDefault="00B755F1" w:rsidP="00625B1C">
      <w:pPr>
        <w:spacing w:before="240"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 xml:space="preserve">Selain itu apabila harga ikan naik sebanyak 58,3% konsumen menjawab tetap membeli dengan jumlah yang sedikit sedangkan 41,7% tetap membeli tanpa mempertimbangkan harga. </w:t>
      </w:r>
    </w:p>
    <w:p w14:paraId="0D689D21" w14:textId="77777777" w:rsidR="00B755F1" w:rsidRPr="00B755F1" w:rsidRDefault="00B755F1" w:rsidP="00625B1C">
      <w:pPr>
        <w:spacing w:before="240" w:after="0" w:line="240" w:lineRule="auto"/>
        <w:ind w:firstLine="426"/>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sz w:val="24"/>
          <w:szCs w:val="24"/>
          <w:lang w:val="en-ID"/>
        </w:rPr>
        <w:t>Kualitas</w:t>
      </w:r>
    </w:p>
    <w:p w14:paraId="0160BAFB" w14:textId="77777777" w:rsidR="00B755F1" w:rsidRPr="00B755F1" w:rsidRDefault="00B755F1" w:rsidP="00625B1C">
      <w:pPr>
        <w:spacing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Kualitas produk merupakan salah satu faktor penting yang memengaruhi minat beli konsumen. Dalam konteks produk perikanan, kualitas ikan dapat dilihat dari kesegaran, tekstur, warna, aroma, serta cara penyimpanan dan penanganan produk sebelum sampai ke tangan konsumen. Produk ikan yang memiliki kualitas baik cenderung lebih diminati karena memberikan jaminan keamanan, nilai gizi, dan rasa yang sesuai dengan harapan konsumen.</w:t>
      </w:r>
    </w:p>
    <w:p w14:paraId="76F1E74D"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
          <w:bCs/>
          <w:noProof/>
          <w:sz w:val="24"/>
          <w:szCs w:val="24"/>
          <w:lang w:val="en-ID"/>
        </w:rPr>
        <w:drawing>
          <wp:inline distT="0" distB="0" distL="0" distR="0" wp14:anchorId="0DC77730" wp14:editId="2FE4FC97">
            <wp:extent cx="2043408" cy="1789044"/>
            <wp:effectExtent l="0" t="0" r="0" b="1905"/>
            <wp:docPr id="256053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53555" name="Picture 25605355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57229" cy="1801145"/>
                    </a:xfrm>
                    <a:prstGeom prst="rect">
                      <a:avLst/>
                    </a:prstGeom>
                  </pic:spPr>
                </pic:pic>
              </a:graphicData>
            </a:graphic>
          </wp:inline>
        </w:drawing>
      </w:r>
    </w:p>
    <w:p w14:paraId="3943770D"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6" w:name="_Toc195953324"/>
      <w:r w:rsidRPr="00B755F1">
        <w:rPr>
          <w:rFonts w:ascii="Yu Gothic UI Semilight" w:eastAsia="Yu Gothic UI Semilight" w:hAnsi="Yu Gothic UI Semilight" w:cs="Times New Roman"/>
          <w:b/>
          <w:bCs/>
          <w:sz w:val="24"/>
          <w:szCs w:val="24"/>
          <w:lang w:val="en-ID"/>
        </w:rPr>
        <w:t>Gambar 10. Penilaian Kualitas Ikan Salem</w:t>
      </w:r>
      <w:bookmarkEnd w:id="16"/>
    </w:p>
    <w:p w14:paraId="6C3AF953" w14:textId="360907A3"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Berdasarkan hasil kuisioner yang disebarkan kepada 24 responden, dilakukan penilaian terhadap kualitas ikan salem yang dijual oleh PT. DMP yaitu sebanyak 70,8% responden menjawab baik, 25% responden menjawab sangat baik dan 4,2% menjawab cukup. Hal ini menandakan bahwa produk ikan yang dijual banyak memuasakan hati konsumen.</w:t>
      </w:r>
    </w:p>
    <w:p w14:paraId="2D7BC98F"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
          <w:bCs/>
          <w:noProof/>
          <w:sz w:val="24"/>
          <w:szCs w:val="24"/>
          <w:lang w:val="en-ID"/>
        </w:rPr>
        <w:drawing>
          <wp:inline distT="0" distB="0" distL="0" distR="0" wp14:anchorId="44401417" wp14:editId="7C464C2B">
            <wp:extent cx="2624100" cy="2328530"/>
            <wp:effectExtent l="0" t="0" r="5080" b="0"/>
            <wp:docPr id="351218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18091" name="Picture 35121809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56574" cy="2357347"/>
                    </a:xfrm>
                    <a:prstGeom prst="rect">
                      <a:avLst/>
                    </a:prstGeom>
                  </pic:spPr>
                </pic:pic>
              </a:graphicData>
            </a:graphic>
          </wp:inline>
        </w:drawing>
      </w:r>
    </w:p>
    <w:p w14:paraId="00F035B7"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7" w:name="_Toc195953325"/>
      <w:r w:rsidRPr="00B755F1">
        <w:rPr>
          <w:rFonts w:ascii="Yu Gothic UI Semilight" w:eastAsia="Yu Gothic UI Semilight" w:hAnsi="Yu Gothic UI Semilight" w:cs="Times New Roman"/>
          <w:b/>
          <w:bCs/>
          <w:sz w:val="24"/>
          <w:szCs w:val="24"/>
          <w:lang w:val="en-ID"/>
        </w:rPr>
        <w:t>Gambar 11. Faktor Kualitas yang Mempengaruhi Pembelian</w:t>
      </w:r>
      <w:bookmarkEnd w:id="17"/>
    </w:p>
    <w:p w14:paraId="1A495AE4" w14:textId="77777777"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Keputusan konsumen untuk membeli ikan salem dipengaruhi oleh beberapa faktor kualitas utama. Berdasarkan hasil kuisioner pelanggan, terdapat beberapa faktor utama yang menjadi pertimbangan dalam memilih ikan salem yaitu sebanyak 45,8% memilih faktor kesegaran ikan, 41,7 % memilih faktor warna dan tekstur daging, 4,1% memilih bau ikan, 4,1 % memilih kondisi penyimpan seperti kemasan, dan 4,1% memlih kesegaran, tekstur daging, warna daging, bau, dan kondisi kebersihan ikan.</w:t>
      </w:r>
    </w:p>
    <w:p w14:paraId="0B309328"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
          <w:bCs/>
          <w:noProof/>
          <w:sz w:val="24"/>
          <w:szCs w:val="24"/>
          <w:lang w:val="en-ID"/>
        </w:rPr>
        <w:drawing>
          <wp:inline distT="0" distB="0" distL="0" distR="0" wp14:anchorId="2E8946C0" wp14:editId="6D65FA75">
            <wp:extent cx="2562446" cy="2382296"/>
            <wp:effectExtent l="0" t="0" r="0" b="0"/>
            <wp:docPr id="19130888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088855" name="Picture 191308885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84119" cy="2402445"/>
                    </a:xfrm>
                    <a:prstGeom prst="rect">
                      <a:avLst/>
                    </a:prstGeom>
                  </pic:spPr>
                </pic:pic>
              </a:graphicData>
            </a:graphic>
          </wp:inline>
        </w:drawing>
      </w:r>
    </w:p>
    <w:p w14:paraId="618A1898"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8" w:name="_Toc195953326"/>
      <w:r w:rsidRPr="00B755F1">
        <w:rPr>
          <w:rFonts w:ascii="Yu Gothic UI Semilight" w:eastAsia="Yu Gothic UI Semilight" w:hAnsi="Yu Gothic UI Semilight" w:cs="Times New Roman"/>
          <w:b/>
          <w:bCs/>
          <w:sz w:val="24"/>
          <w:szCs w:val="24"/>
          <w:lang w:val="en-ID"/>
        </w:rPr>
        <w:t>Gambar 12. Ekspektasi Pelanggan terhadap Kualitas Ikan Sale</w:t>
      </w:r>
      <w:bookmarkEnd w:id="18"/>
      <w:r w:rsidRPr="00B755F1">
        <w:rPr>
          <w:rFonts w:ascii="Yu Gothic UI Semilight" w:eastAsia="Yu Gothic UI Semilight" w:hAnsi="Yu Gothic UI Semilight" w:cs="Times New Roman"/>
          <w:b/>
          <w:bCs/>
          <w:sz w:val="24"/>
          <w:szCs w:val="24"/>
          <w:lang w:val="en-ID"/>
        </w:rPr>
        <w:t>m</w:t>
      </w:r>
    </w:p>
    <w:p w14:paraId="09DE641D" w14:textId="28F6B4AB"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Ekspektasi pelanggan merupakan gambaran atau standar mutu yang diinginkan konsumen sebelum melakukan pembelian suatu produk. Dalam hal ini, pelanggan memiliki beberapa ekspektasi khusus terhadap ikan salem yang mereka beli, baik dari segi fisik maupun non-fisik. Berdasarkan hasil kuisioner 83,3% menjawab selalui sesuai sedangkan 16,7% sesuai tetapi terkadang kurang memuaskan.</w:t>
      </w:r>
    </w:p>
    <w:p w14:paraId="33B36316"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
          <w:bCs/>
          <w:noProof/>
          <w:sz w:val="24"/>
          <w:szCs w:val="24"/>
          <w:lang w:val="en-ID"/>
        </w:rPr>
        <w:drawing>
          <wp:inline distT="0" distB="0" distL="0" distR="0" wp14:anchorId="3E6CE3EA" wp14:editId="4C477BD2">
            <wp:extent cx="2323298" cy="1978770"/>
            <wp:effectExtent l="0" t="0" r="1270" b="2540"/>
            <wp:docPr id="3766318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31876" name="Picture 37663187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36978" cy="1990421"/>
                    </a:xfrm>
                    <a:prstGeom prst="rect">
                      <a:avLst/>
                    </a:prstGeom>
                  </pic:spPr>
                </pic:pic>
              </a:graphicData>
            </a:graphic>
          </wp:inline>
        </w:drawing>
      </w:r>
    </w:p>
    <w:p w14:paraId="03ECFF77"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19" w:name="_Toc195953327"/>
      <w:r w:rsidRPr="00B755F1">
        <w:rPr>
          <w:rFonts w:ascii="Yu Gothic UI Semilight" w:eastAsia="Yu Gothic UI Semilight" w:hAnsi="Yu Gothic UI Semilight" w:cs="Times New Roman"/>
          <w:b/>
          <w:bCs/>
          <w:sz w:val="24"/>
          <w:szCs w:val="24"/>
          <w:lang w:val="en-ID"/>
        </w:rPr>
        <w:t>Gambar 13. Pengaruh Kualitas terhadap Pembelian</w:t>
      </w:r>
      <w:bookmarkEnd w:id="19"/>
    </w:p>
    <w:p w14:paraId="36111BBF" w14:textId="77777777" w:rsidR="00B755F1" w:rsidRPr="00B755F1" w:rsidRDefault="00B755F1" w:rsidP="00625B1C">
      <w:pPr>
        <w:spacing w:before="240" w:after="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Kualitas produk merupakan salah satu faktor penting yang memengaruhi keputusan pembelian pelanggan, termasuk pada produk ikan salem. Kualitas yang baik akan memberikan rasa kepuasan, dan kepercayaan bagi pelanggan terhadap produk yang dibeli. Berdasarkan hasil kuisioner, diketahui bahwa 58,3% responden menjawab bahwa kualitas berpengaruh terhadap pembelian, 37,8% menjawab sangat berpengaruh, dan 3,9 % menjawab cukup berpengaruh.</w:t>
      </w:r>
    </w:p>
    <w:p w14:paraId="49624BF9" w14:textId="77777777" w:rsidR="00B755F1" w:rsidRPr="00B755F1" w:rsidRDefault="00B755F1" w:rsidP="00625B1C">
      <w:pPr>
        <w:spacing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Berdasarkan hasil kuesioner yang telah dikumpulkan, mayoritas responden menyatakan bahwa faktor harga yang kompetitif dan kualitas produk yang baik menjadi alasan utama mereka memilih produk dari PT DMP. Selain itu, data juga menunjukkan bahwa sebagian besar responden merasa puas dengan produk yang ditawarkan, sehingga mereka bersedia dan cenderung untuk merekomendasikan produk PT DMP kepada orang lain. Temuan ini dapat dilihat secara lebih jelas pada gambar di bawah.</w:t>
      </w:r>
    </w:p>
    <w:p w14:paraId="5B096446"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
          <w:bCs/>
          <w:noProof/>
          <w:sz w:val="24"/>
          <w:szCs w:val="24"/>
          <w:lang w:val="en-ID"/>
        </w:rPr>
        <w:drawing>
          <wp:inline distT="0" distB="0" distL="0" distR="0" wp14:anchorId="5B63DF24" wp14:editId="38D486E3">
            <wp:extent cx="2666973" cy="2232838"/>
            <wp:effectExtent l="0" t="0" r="635" b="0"/>
            <wp:docPr id="6954194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19407" name="Picture 69541940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81212" cy="2244759"/>
                    </a:xfrm>
                    <a:prstGeom prst="rect">
                      <a:avLst/>
                    </a:prstGeom>
                  </pic:spPr>
                </pic:pic>
              </a:graphicData>
            </a:graphic>
          </wp:inline>
        </w:drawing>
      </w:r>
    </w:p>
    <w:p w14:paraId="1258C2F3"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20" w:name="_Toc195953328"/>
      <w:r w:rsidRPr="00B755F1">
        <w:rPr>
          <w:rFonts w:ascii="Yu Gothic UI Semilight" w:eastAsia="Yu Gothic UI Semilight" w:hAnsi="Yu Gothic UI Semilight" w:cs="Times New Roman"/>
          <w:b/>
          <w:bCs/>
          <w:sz w:val="24"/>
          <w:szCs w:val="24"/>
          <w:lang w:val="en-ID"/>
        </w:rPr>
        <w:t>Gambar 14. Alasan Konsumen Membeli Ikan Salem</w:t>
      </w:r>
      <w:bookmarkEnd w:id="20"/>
    </w:p>
    <w:p w14:paraId="723B9EDE" w14:textId="77777777" w:rsidR="00B755F1" w:rsidRPr="00B755F1" w:rsidRDefault="00B755F1" w:rsidP="00625B1C">
      <w:pPr>
        <w:spacing w:before="240" w:line="240" w:lineRule="auto"/>
        <w:ind w:left="426" w:firstLine="567"/>
        <w:jc w:val="both"/>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sz w:val="24"/>
          <w:szCs w:val="24"/>
          <w:lang w:val="en-ID"/>
        </w:rPr>
        <w:t>Berdasarkan hasil kuisioner yang dilakukan terhadap pelanggan PT. DMP, diperoleh beberapa alasan utama yang menjadi pertimbangan konsumen dalam memilih membeli ikan di Perusahaan tersebut yang pertama adalah kualitas yan dijual lebih baik (70,8%), harga lebih murah (25%), dan lokasi lebih dekat (4,2%).</w:t>
      </w:r>
    </w:p>
    <w:p w14:paraId="744AAC7F"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Cs/>
          <w:sz w:val="24"/>
          <w:szCs w:val="24"/>
          <w:lang w:val="en-ID"/>
        </w:rPr>
      </w:pPr>
      <w:r w:rsidRPr="00B755F1">
        <w:rPr>
          <w:rFonts w:ascii="Yu Gothic UI Semilight" w:eastAsia="Yu Gothic UI Semilight" w:hAnsi="Yu Gothic UI Semilight" w:cs="Times New Roman"/>
          <w:bCs/>
          <w:noProof/>
          <w:sz w:val="24"/>
          <w:szCs w:val="24"/>
          <w:lang w:val="en-ID"/>
        </w:rPr>
        <w:drawing>
          <wp:inline distT="0" distB="0" distL="0" distR="0" wp14:anchorId="07D77A98" wp14:editId="7086C8A5">
            <wp:extent cx="2161645" cy="2126512"/>
            <wp:effectExtent l="0" t="0" r="0" b="7620"/>
            <wp:docPr id="4710832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83204" name="Picture 47108320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91736" cy="2156114"/>
                    </a:xfrm>
                    <a:prstGeom prst="rect">
                      <a:avLst/>
                    </a:prstGeom>
                  </pic:spPr>
                </pic:pic>
              </a:graphicData>
            </a:graphic>
          </wp:inline>
        </w:drawing>
      </w:r>
    </w:p>
    <w:p w14:paraId="6FC87C18" w14:textId="77777777" w:rsidR="00B755F1" w:rsidRPr="00B755F1" w:rsidRDefault="00B755F1" w:rsidP="00625B1C">
      <w:pPr>
        <w:spacing w:after="0" w:line="240" w:lineRule="auto"/>
        <w:ind w:left="426" w:firstLine="24"/>
        <w:jc w:val="center"/>
        <w:rPr>
          <w:rFonts w:ascii="Yu Gothic UI Semilight" w:eastAsia="Yu Gothic UI Semilight" w:hAnsi="Yu Gothic UI Semilight" w:cs="Times New Roman"/>
          <w:b/>
          <w:bCs/>
          <w:sz w:val="24"/>
          <w:szCs w:val="24"/>
          <w:lang w:val="en-ID"/>
        </w:rPr>
      </w:pPr>
      <w:bookmarkStart w:id="21" w:name="_Toc195953329"/>
      <w:r w:rsidRPr="00B755F1">
        <w:rPr>
          <w:rFonts w:ascii="Yu Gothic UI Semilight" w:eastAsia="Yu Gothic UI Semilight" w:hAnsi="Yu Gothic UI Semilight" w:cs="Times New Roman"/>
          <w:b/>
          <w:bCs/>
          <w:sz w:val="24"/>
          <w:szCs w:val="24"/>
          <w:lang w:val="en-ID"/>
        </w:rPr>
        <w:t>Gambar 15. Rekomendasi Konsumen terhadap Orang Lain</w:t>
      </w:r>
      <w:bookmarkEnd w:id="21"/>
    </w:p>
    <w:p w14:paraId="7AF680BF" w14:textId="11A811F2" w:rsidR="00EE7858" w:rsidRPr="00EE7858" w:rsidRDefault="00B755F1" w:rsidP="00625B1C">
      <w:pPr>
        <w:spacing w:before="240" w:after="0" w:line="240" w:lineRule="auto"/>
        <w:ind w:left="426" w:firstLine="567"/>
        <w:jc w:val="both"/>
        <w:rPr>
          <w:rFonts w:ascii="Yu Gothic UI Semilight" w:eastAsia="Yu Gothic UI Semilight" w:hAnsi="Yu Gothic UI Semilight" w:cs="Times New Roman"/>
          <w:b/>
          <w:bCs/>
          <w:sz w:val="24"/>
          <w:szCs w:val="24"/>
          <w:lang w:val="en-ID"/>
        </w:rPr>
      </w:pPr>
      <w:r w:rsidRPr="00B755F1">
        <w:rPr>
          <w:rFonts w:ascii="Yu Gothic UI Semilight" w:eastAsia="Yu Gothic UI Semilight" w:hAnsi="Yu Gothic UI Semilight" w:cs="Times New Roman"/>
          <w:bCs/>
          <w:sz w:val="24"/>
          <w:szCs w:val="24"/>
          <w:lang w:val="en-ID"/>
        </w:rPr>
        <w:t>Berdasarkan hasil kuisioner yang disebarkan kepada pelanggan PT. DMP, dilakukan pengukuran mengenai sejauh mana pelanggan bersedia merekomendasikan produk ikan dari perusahaan tersebut kepada orang lain, baik kerabat, teman, maupun rekan usaha. Dari hasil kuisioner yang disebarkan ke 24 responden diperoleh hasil sebanyak 58,3% merekomendasikannya kepada orang lain dan 41,7% menjawab mungkin merekomendasikanya. Tingginya tingkat rekomendasi ini mencerminkan kepercayaan dan kepuasan pelanggan terhadap kualitas dan pelayanan perusahaan, serta menjadi indikator positif bagi citra perusahaan di mata pelanggan</w:t>
      </w:r>
      <w:r w:rsidR="00EE7858" w:rsidRPr="00EE7858">
        <w:rPr>
          <w:rFonts w:ascii="Yu Gothic UI Semilight" w:eastAsia="Yu Gothic UI Semilight" w:hAnsi="Yu Gothic UI Semilight" w:cs="Times New Roman"/>
          <w:bCs/>
          <w:sz w:val="24"/>
          <w:szCs w:val="24"/>
          <w:lang w:val="en-ID"/>
        </w:rPr>
        <w:t>.</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75DC7E44" w14:textId="77777777" w:rsidR="00B755F1" w:rsidRPr="00B755F1" w:rsidRDefault="00B755F1" w:rsidP="00625B1C">
      <w:pPr>
        <w:pStyle w:val="BodyText"/>
        <w:numPr>
          <w:ilvl w:val="0"/>
          <w:numId w:val="15"/>
        </w:numPr>
        <w:tabs>
          <w:tab w:val="clear" w:pos="720"/>
        </w:tabs>
        <w:ind w:left="990" w:right="212"/>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 xml:space="preserve">Pada tahap pra produksi, PT. DMP telah menerapkan prinsip </w:t>
      </w:r>
      <w:r w:rsidRPr="00B755F1">
        <w:rPr>
          <w:rFonts w:ascii="Yu Gothic UI Semilight" w:eastAsia="Yu Gothic UI Semilight" w:hAnsi="Yu Gothic UI Semilight" w:cs="Times New Roman"/>
          <w:i/>
          <w:iCs/>
          <w:sz w:val="24"/>
          <w:szCs w:val="24"/>
          <w:lang w:val="en-ID"/>
        </w:rPr>
        <w:t>Good Handling Practices (GHP)</w:t>
      </w:r>
      <w:r w:rsidRPr="00B755F1">
        <w:rPr>
          <w:rFonts w:ascii="Yu Gothic UI Semilight" w:eastAsia="Yu Gothic UI Semilight" w:hAnsi="Yu Gothic UI Semilight" w:cs="Times New Roman"/>
          <w:sz w:val="24"/>
          <w:szCs w:val="24"/>
          <w:lang w:val="en-ID"/>
        </w:rPr>
        <w:t xml:space="preserve"> dan </w:t>
      </w:r>
      <w:r w:rsidRPr="00B755F1">
        <w:rPr>
          <w:rFonts w:ascii="Yu Gothic UI Semilight" w:eastAsia="Yu Gothic UI Semilight" w:hAnsi="Yu Gothic UI Semilight" w:cs="Times New Roman"/>
          <w:i/>
          <w:iCs/>
          <w:sz w:val="24"/>
          <w:szCs w:val="24"/>
          <w:lang w:val="en-ID"/>
        </w:rPr>
        <w:t>Cold Chain Management</w:t>
      </w:r>
      <w:r w:rsidRPr="00B755F1">
        <w:rPr>
          <w:rFonts w:ascii="Yu Gothic UI Semilight" w:eastAsia="Yu Gothic UI Semilight" w:hAnsi="Yu Gothic UI Semilight" w:cs="Times New Roman"/>
          <w:sz w:val="24"/>
          <w:szCs w:val="24"/>
          <w:lang w:val="en-ID"/>
        </w:rPr>
        <w:t xml:space="preserve"> dalam pengadaan dan penyimpanan awal ikan salem. Sumber pasokan utama berasal dari Tiongkok dan Bekasi dengan seleksi berdasarkan ukuran dan kesegaran. Prosedur penyimpanan dilakukan secara sistematis dengan suhu terkontrol (-18°C hingga -25°C), sistem FIFO, dan pemantauan suhu </w:t>
      </w:r>
      <w:r w:rsidRPr="00B755F1">
        <w:rPr>
          <w:rFonts w:ascii="Yu Gothic UI Semilight" w:eastAsia="Yu Gothic UI Semilight" w:hAnsi="Yu Gothic UI Semilight" w:cs="Times New Roman"/>
          <w:i/>
          <w:iCs/>
          <w:sz w:val="24"/>
          <w:szCs w:val="24"/>
          <w:lang w:val="en-ID"/>
        </w:rPr>
        <w:t>real-time</w:t>
      </w:r>
      <w:r w:rsidRPr="00B755F1">
        <w:rPr>
          <w:rFonts w:ascii="Yu Gothic UI Semilight" w:eastAsia="Yu Gothic UI Semilight" w:hAnsi="Yu Gothic UI Semilight" w:cs="Times New Roman"/>
          <w:sz w:val="24"/>
          <w:szCs w:val="24"/>
          <w:lang w:val="en-ID"/>
        </w:rPr>
        <w:t>, yang bertujuan menjaga kualitas dan mengurangi risiko kontaminasi.</w:t>
      </w:r>
    </w:p>
    <w:p w14:paraId="624F77DD" w14:textId="77777777" w:rsidR="00B755F1" w:rsidRDefault="00B755F1" w:rsidP="00625B1C">
      <w:pPr>
        <w:pStyle w:val="BodyText"/>
        <w:numPr>
          <w:ilvl w:val="0"/>
          <w:numId w:val="15"/>
        </w:numPr>
        <w:tabs>
          <w:tab w:val="clear" w:pos="720"/>
        </w:tabs>
        <w:ind w:left="990" w:right="212"/>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Dalam tahap produksi, proses penerimaan bahan baku dilakukan secara ketat berdasarkan standar nasional (SNI 01-4106-1996). Langkah-langkah meliputi pemeriksaan dokumen, fisik ikan, pengambilan sampel untuk uji laboratorium, hingga penempatan di cold storage. Manajemen pengadaan bahan baku mempertimbangkan fluktuasi pasokan dan harga, serta menjalin kemitraan dengan pemasok untuk menjaga ketersediaan bahan baku yang berkualitas dengan harga bersaing.</w:t>
      </w:r>
    </w:p>
    <w:p w14:paraId="5CC37935" w14:textId="7D6D39CD" w:rsidR="00EE7858" w:rsidRPr="00B755F1" w:rsidRDefault="00B755F1" w:rsidP="00625B1C">
      <w:pPr>
        <w:pStyle w:val="BodyText"/>
        <w:numPr>
          <w:ilvl w:val="0"/>
          <w:numId w:val="15"/>
        </w:numPr>
        <w:tabs>
          <w:tab w:val="clear" w:pos="720"/>
        </w:tabs>
        <w:ind w:left="990" w:right="212"/>
        <w:jc w:val="both"/>
        <w:rPr>
          <w:rFonts w:ascii="Yu Gothic UI Semilight" w:eastAsia="Yu Gothic UI Semilight" w:hAnsi="Yu Gothic UI Semilight" w:cs="Times New Roman"/>
          <w:sz w:val="24"/>
          <w:szCs w:val="24"/>
          <w:lang w:val="en-ID"/>
        </w:rPr>
      </w:pPr>
      <w:r w:rsidRPr="00B755F1">
        <w:rPr>
          <w:rFonts w:ascii="Yu Gothic UI Semilight" w:eastAsia="Yu Gothic UI Semilight" w:hAnsi="Yu Gothic UI Semilight" w:cs="Times New Roman"/>
          <w:sz w:val="24"/>
          <w:szCs w:val="24"/>
          <w:lang w:val="en-ID"/>
        </w:rPr>
        <w:t>kualitas produk merupakan faktor utama yang memengaruhi keputusan pembelian ikan salem di PT. DMP, dengan indikator kesegaran, warna, dan tekstur daging sebagai pertimbangan utama konsumen. Meskipun harga juga memengaruhi keputusan pembelian, pengaruhnya tidak sebesar kualitas. Konsumen cenderung tetap membeli meskipun terjadi kenaikan harga, selama kualitas produk tetap terjaga, yang menunjukkan bahwa loyalitas konsumen lebih dipengaruhi oleh persepsi terhadap mutu produk dibandingkan oleh harga</w:t>
      </w:r>
      <w:r w:rsidR="00AF3D09" w:rsidRPr="00B755F1">
        <w:rPr>
          <w:rFonts w:ascii="Yu Gothic UI Semilight" w:eastAsia="Yu Gothic UI Semilight" w:hAnsi="Yu Gothic UI Semilight" w:cs="Times New Roman"/>
          <w:sz w:val="24"/>
          <w:szCs w:val="24"/>
          <w:lang w:val="en-ID"/>
        </w:rPr>
        <w:t>.</w:t>
      </w:r>
    </w:p>
    <w:p w14:paraId="7CBD8262" w14:textId="77777777" w:rsidR="008D088C" w:rsidRPr="008D088C" w:rsidRDefault="008D088C" w:rsidP="00B47A1D">
      <w:pPr>
        <w:pStyle w:val="BodyText"/>
        <w:ind w:right="212"/>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578C0D37"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Adinata, K., &amp; Wulandari, I. (2023). Analisis Strategi Pengadaan Bahan Baku Ikan pada Industri Pengolahan Hasil Perikanan di Jawa Timur. Jurnal Sosial Ekonomi Kelautan dan Perikanan, 18(2), 115–126.</w:t>
      </w:r>
    </w:p>
    <w:p w14:paraId="32E3E3B4"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Ahmad, S. (2017). Pemasaran Produk Perikanan: Analisis Kualitas dan Harga dalam Peningkatan Daya Saing di Pasar Global. Jakarta: Penerbit Pustaka Perikanan.</w:t>
      </w:r>
    </w:p>
    <w:p w14:paraId="6BA3395E"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Hendro, P. (2018). Manajemen Kualitas Produk Perikanan: Penerapan GHP dan Cold Chain Management untuk Menjaga Kesegaran dan Keamanan Produk. Yogyakarta: Gadjah Mada University Press.</w:t>
      </w:r>
    </w:p>
    <w:p w14:paraId="6FDCC833"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Kotler, P., &amp; Keller, K. L. (2016). Marketing Management. 15th Edition. Pearson Education.</w:t>
      </w:r>
    </w:p>
    <w:p w14:paraId="03F952E1"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Karyanto, T. (2019). Strategi Pemasaran dalam Menghadapi Persaingan Global: Studi Kasus pada Sektor Perikanan. Surabaya: Penerbit Agribisnis.</w:t>
      </w:r>
    </w:p>
    <w:p w14:paraId="0EED2914"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Nugroho, A. (2020). Cold Chain Management: Tantangan dan Solusi dalam Pengelolaan Produk Perikanan Beku. Malang: Universitas Negeri Malang Press.</w:t>
      </w:r>
    </w:p>
    <w:p w14:paraId="3B4DA59B"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Santoso, E. (2020). Tren Pasar dan Ekspor Ikan Salem: Analisis Permintaan Global dan Peluang untuk Indonesia. Jakarta: Pusat Studi Perikanan dan Kelautan.</w:t>
      </w:r>
    </w:p>
    <w:p w14:paraId="2CD6EDC6"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Sartika, A. P., Wibowo, R. A., &amp; Santoso, J. (2023). Penerapan sistem rantai dingin dalam menjaga mutu ikan tuna beku di perusahaan eksportir perikanan di Indonesia. Jurnal Pengolahan Hasil Perikanan Indonesia, 26(1), 45-57. https://doi.org/10.17844/jphpi.v26i1.5376</w:t>
      </w:r>
    </w:p>
    <w:p w14:paraId="4C6C7CD3"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SNI 01-4106-1996. Penanganan Ikan Segar. Badan Standardisasi Nasional.</w:t>
      </w:r>
    </w:p>
    <w:p w14:paraId="78FD97D2"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Sutrisno, B. (2019). Peningkatan Kualitas dan Nilai Tambah Ikan Salem Sebagai Produk Ekspor. Jurnal Perikanan, 23(2), 47-59.</w:t>
      </w:r>
    </w:p>
    <w:p w14:paraId="33B64615"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Sutrisno, B., &amp; Kurniawan, D. (2020). Faktor Psikologis Konsumen dalam Keputusan Pembelian Produk Perikanan. Jurnal Ekonomi Perikanan, 28(1), 33-44.</w:t>
      </w:r>
    </w:p>
    <w:p w14:paraId="72AB5198"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Utomo, R. (2021). Efisiensi Rantai Pasokan dalam Industri Perikanan: Mengelola Fluktuasi Harga Bahan Baku. Jurnal Agribisnis Perikanan, 18(3), 12-23.</w:t>
      </w:r>
    </w:p>
    <w:p w14:paraId="31661660"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Wahyudi, H. (2020). Analisis Fluktuasi Harga Bahan Baku Perikanan: Implikasi terhadap Strategi Harga dan Pemasaran. Jurnal Ekonomi dan Pemasaran, 21(4), 101-110.</w:t>
      </w:r>
    </w:p>
    <w:p w14:paraId="347538EB" w14:textId="77777777" w:rsidR="00B755F1" w:rsidRPr="00B755F1"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Widodo, A., Kurniawati, E., &amp; Nurhasanah, A. (2022). Analisis manajemen risiko mutu ikan beku pada distribusi rantai dingin di perusahaan perikanan. Jurnal Ilmu dan Teknologi Kelautan Tropis, 14(2), 89-100. https://doi.org/10.29244/jitkt.v14i2.42874</w:t>
      </w:r>
    </w:p>
    <w:p w14:paraId="4931DBFC" w14:textId="10155342" w:rsidR="00EE7858" w:rsidRPr="00EE7858" w:rsidRDefault="00B755F1" w:rsidP="00B755F1">
      <w:pPr>
        <w:pStyle w:val="BodyText"/>
        <w:ind w:left="993" w:right="212" w:hanging="567"/>
        <w:jc w:val="both"/>
        <w:rPr>
          <w:rFonts w:ascii="Yu Gothic UI Semilight" w:eastAsia="Yu Gothic UI Semilight" w:hAnsi="Yu Gothic UI Semilight" w:cs="Times New Roman"/>
          <w:sz w:val="24"/>
          <w:szCs w:val="24"/>
        </w:rPr>
      </w:pPr>
      <w:r w:rsidRPr="00B755F1">
        <w:rPr>
          <w:rFonts w:ascii="Yu Gothic UI Semilight" w:eastAsia="Yu Gothic UI Semilight" w:hAnsi="Yu Gothic UI Semilight" w:cs="Times New Roman"/>
          <w:sz w:val="24"/>
          <w:szCs w:val="24"/>
        </w:rPr>
        <w:t>Yulianto, A. (2019). Strategi Harga dalam Menghadapi Fluktuasi Pasar pada Industri Perikanan. Jurnal Bisnis Perikanan, 15(2), 70-85</w:t>
      </w:r>
      <w:r w:rsidR="00826F4A">
        <w:rPr>
          <w:rFonts w:ascii="Yu Gothic UI Semilight" w:eastAsia="Yu Gothic UI Semilight" w:hAnsi="Yu Gothic UI Semilight" w:cs="Times New Roman"/>
          <w:sz w:val="24"/>
          <w:szCs w:val="24"/>
        </w:rPr>
        <w:t>.</w:t>
      </w:r>
    </w:p>
    <w:p w14:paraId="152FA110" w14:textId="3A31EF71" w:rsidR="008D088C" w:rsidRPr="00925330" w:rsidRDefault="008D088C" w:rsidP="00EE7858">
      <w:pPr>
        <w:pStyle w:val="BodyText"/>
        <w:ind w:left="993" w:right="212" w:hanging="567"/>
        <w:jc w:val="both"/>
        <w:rPr>
          <w:rFonts w:ascii="Yu Gothic UI Semilight" w:eastAsia="Yu Gothic UI Semilight" w:hAnsi="Yu Gothic UI Semilight" w:cs="Times New Roman"/>
          <w:sz w:val="24"/>
          <w:szCs w:val="24"/>
        </w:rPr>
      </w:pPr>
    </w:p>
    <w:sectPr w:rsidR="008D088C" w:rsidRPr="00925330" w:rsidSect="000E3C90">
      <w:footerReference w:type="default" r:id="rId27"/>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259A" w14:textId="77777777" w:rsidR="00B818FD" w:rsidRDefault="00B818FD" w:rsidP="008D088C">
      <w:pPr>
        <w:spacing w:after="0" w:line="240" w:lineRule="auto"/>
      </w:pPr>
      <w:r>
        <w:separator/>
      </w:r>
    </w:p>
  </w:endnote>
  <w:endnote w:type="continuationSeparator" w:id="0">
    <w:p w14:paraId="3F6A0C3C" w14:textId="77777777" w:rsidR="00B818FD" w:rsidRDefault="00B818FD"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5E9DA5C4" w:rsidR="008D088C" w:rsidRPr="008D088C" w:rsidRDefault="008D088C" w:rsidP="00EE7858">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B755F1" w:rsidRPr="00B755F1">
      <w:rPr>
        <w:rFonts w:ascii="Yu Gothic UI Semilight" w:eastAsia="Yu Gothic UI Semilight" w:hAnsi="Yu Gothic UI Semilight" w:cs="Times New Roman"/>
        <w:bCs/>
        <w:lang w:val="id-ID"/>
      </w:rPr>
      <w:t>Amanda Felen Eka Agustin, Dewi Alima Nostalia Suseno, Rida Widyastuti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35DD" w14:textId="77777777" w:rsidR="00B818FD" w:rsidRDefault="00B818FD" w:rsidP="008D088C">
      <w:pPr>
        <w:spacing w:after="0" w:line="240" w:lineRule="auto"/>
      </w:pPr>
      <w:r>
        <w:separator/>
      </w:r>
    </w:p>
  </w:footnote>
  <w:footnote w:type="continuationSeparator" w:id="0">
    <w:p w14:paraId="040E894C" w14:textId="77777777" w:rsidR="00B818FD" w:rsidRDefault="00B818FD"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49F6853"/>
    <w:multiLevelType w:val="multilevel"/>
    <w:tmpl w:val="20F012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25860"/>
    <w:multiLevelType w:val="hybridMultilevel"/>
    <w:tmpl w:val="219E1FA2"/>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99B2A7B"/>
    <w:multiLevelType w:val="hybridMultilevel"/>
    <w:tmpl w:val="F5321112"/>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 w15:restartNumberingAfterBreak="0">
    <w:nsid w:val="12755532"/>
    <w:multiLevelType w:val="hybridMultilevel"/>
    <w:tmpl w:val="6506F2AC"/>
    <w:lvl w:ilvl="0" w:tplc="36FCD636">
      <w:start w:val="1"/>
      <w:numFmt w:val="lowerLetter"/>
      <w:lvlText w:val="%1."/>
      <w:lvlJc w:val="left"/>
      <w:pPr>
        <w:ind w:left="644" w:hanging="360"/>
      </w:pPr>
      <w:rPr>
        <w:rFonts w:hint="default"/>
        <w:b/>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150A5E83"/>
    <w:multiLevelType w:val="hybridMultilevel"/>
    <w:tmpl w:val="06F67AB6"/>
    <w:lvl w:ilvl="0" w:tplc="1AB4B68E">
      <w:start w:val="1"/>
      <w:numFmt w:val="lowerLetter"/>
      <w:lvlText w:val="%1."/>
      <w:lvlJc w:val="left"/>
      <w:pPr>
        <w:ind w:left="1364" w:hanging="360"/>
      </w:pPr>
      <w:rPr>
        <w:b w:val="0"/>
        <w:bCs w:val="0"/>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6" w15:restartNumberingAfterBreak="0">
    <w:nsid w:val="15F7468C"/>
    <w:multiLevelType w:val="hybridMultilevel"/>
    <w:tmpl w:val="4C76C59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7" w15:restartNumberingAfterBreak="0">
    <w:nsid w:val="26C9223D"/>
    <w:multiLevelType w:val="hybridMultilevel"/>
    <w:tmpl w:val="760E688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 w15:restartNumberingAfterBreak="0">
    <w:nsid w:val="31E54EA1"/>
    <w:multiLevelType w:val="hybridMultilevel"/>
    <w:tmpl w:val="77B4CB2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CE3A4C"/>
    <w:multiLevelType w:val="hybridMultilevel"/>
    <w:tmpl w:val="8188A766"/>
    <w:lvl w:ilvl="0" w:tplc="A664F0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67B4F30"/>
    <w:multiLevelType w:val="multilevel"/>
    <w:tmpl w:val="34423AA4"/>
    <w:lvl w:ilvl="0">
      <w:start w:val="1"/>
      <w:numFmt w:val="decimal"/>
      <w:lvlText w:val="%1."/>
      <w:lvlJc w:val="left"/>
      <w:pPr>
        <w:tabs>
          <w:tab w:val="num" w:pos="720"/>
        </w:tabs>
        <w:ind w:left="720" w:hanging="360"/>
      </w:pPr>
      <w:rPr>
        <w:rFonts w:ascii="Yu Gothic UI Semilight" w:eastAsia="Yu Gothic UI Semilight" w:hAnsi="Yu Gothic UI Semiligh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110F9"/>
    <w:multiLevelType w:val="hybridMultilevel"/>
    <w:tmpl w:val="713A5B66"/>
    <w:lvl w:ilvl="0" w:tplc="C936D5C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13" w15:restartNumberingAfterBreak="0">
    <w:nsid w:val="4BFB1C36"/>
    <w:multiLevelType w:val="hybridMultilevel"/>
    <w:tmpl w:val="A0847C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7274BD9"/>
    <w:multiLevelType w:val="hybridMultilevel"/>
    <w:tmpl w:val="1428837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5" w15:restartNumberingAfterBreak="0">
    <w:nsid w:val="59030C34"/>
    <w:multiLevelType w:val="multilevel"/>
    <w:tmpl w:val="1968EB48"/>
    <w:lvl w:ilvl="0">
      <w:start w:val="1"/>
      <w:numFmt w:val="lowerLetter"/>
      <w:lvlText w:val="%1."/>
      <w:lvlJc w:val="left"/>
      <w:pPr>
        <w:tabs>
          <w:tab w:val="num" w:pos="360"/>
        </w:tabs>
        <w:ind w:left="360" w:hanging="360"/>
      </w:pPr>
      <w:rPr>
        <w:rFonts w:hint="default"/>
        <w:sz w:val="24"/>
        <w:szCs w:val="24"/>
      </w:rPr>
    </w:lvl>
    <w:lvl w:ilvl="1">
      <w:start w:val="1"/>
      <w:numFmt w:val="decimal"/>
      <w:lvlText w:val="%2."/>
      <w:lvlJc w:val="left"/>
      <w:pPr>
        <w:ind w:left="1080" w:hanging="360"/>
      </w:pPr>
      <w:rPr>
        <w:rFonts w:hint="default"/>
        <w:b w:val="0"/>
        <w:bCs/>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00383D"/>
    <w:multiLevelType w:val="hybridMultilevel"/>
    <w:tmpl w:val="964AFFCA"/>
    <w:lvl w:ilvl="0" w:tplc="38090019">
      <w:start w:val="1"/>
      <w:numFmt w:val="lowerLetter"/>
      <w:lvlText w:val="%1."/>
      <w:lvlJc w:val="left"/>
      <w:pPr>
        <w:ind w:left="2084" w:hanging="360"/>
      </w:pPr>
    </w:lvl>
    <w:lvl w:ilvl="1" w:tplc="38090019" w:tentative="1">
      <w:start w:val="1"/>
      <w:numFmt w:val="lowerLetter"/>
      <w:lvlText w:val="%2."/>
      <w:lvlJc w:val="left"/>
      <w:pPr>
        <w:ind w:left="2804" w:hanging="360"/>
      </w:pPr>
    </w:lvl>
    <w:lvl w:ilvl="2" w:tplc="3809001B" w:tentative="1">
      <w:start w:val="1"/>
      <w:numFmt w:val="lowerRoman"/>
      <w:lvlText w:val="%3."/>
      <w:lvlJc w:val="right"/>
      <w:pPr>
        <w:ind w:left="3524" w:hanging="180"/>
      </w:pPr>
    </w:lvl>
    <w:lvl w:ilvl="3" w:tplc="3809000F" w:tentative="1">
      <w:start w:val="1"/>
      <w:numFmt w:val="decimal"/>
      <w:lvlText w:val="%4."/>
      <w:lvlJc w:val="left"/>
      <w:pPr>
        <w:ind w:left="4244" w:hanging="360"/>
      </w:pPr>
    </w:lvl>
    <w:lvl w:ilvl="4" w:tplc="38090019" w:tentative="1">
      <w:start w:val="1"/>
      <w:numFmt w:val="lowerLetter"/>
      <w:lvlText w:val="%5."/>
      <w:lvlJc w:val="left"/>
      <w:pPr>
        <w:ind w:left="4964" w:hanging="360"/>
      </w:pPr>
    </w:lvl>
    <w:lvl w:ilvl="5" w:tplc="3809001B" w:tentative="1">
      <w:start w:val="1"/>
      <w:numFmt w:val="lowerRoman"/>
      <w:lvlText w:val="%6."/>
      <w:lvlJc w:val="right"/>
      <w:pPr>
        <w:ind w:left="5684" w:hanging="180"/>
      </w:pPr>
    </w:lvl>
    <w:lvl w:ilvl="6" w:tplc="3809000F" w:tentative="1">
      <w:start w:val="1"/>
      <w:numFmt w:val="decimal"/>
      <w:lvlText w:val="%7."/>
      <w:lvlJc w:val="left"/>
      <w:pPr>
        <w:ind w:left="6404" w:hanging="360"/>
      </w:pPr>
    </w:lvl>
    <w:lvl w:ilvl="7" w:tplc="38090019" w:tentative="1">
      <w:start w:val="1"/>
      <w:numFmt w:val="lowerLetter"/>
      <w:lvlText w:val="%8."/>
      <w:lvlJc w:val="left"/>
      <w:pPr>
        <w:ind w:left="7124" w:hanging="360"/>
      </w:pPr>
    </w:lvl>
    <w:lvl w:ilvl="8" w:tplc="3809001B" w:tentative="1">
      <w:start w:val="1"/>
      <w:numFmt w:val="lowerRoman"/>
      <w:lvlText w:val="%9."/>
      <w:lvlJc w:val="right"/>
      <w:pPr>
        <w:ind w:left="7844" w:hanging="180"/>
      </w:pPr>
    </w:lvl>
  </w:abstractNum>
  <w:abstractNum w:abstractNumId="17" w15:restartNumberingAfterBreak="0">
    <w:nsid w:val="6E8E198A"/>
    <w:multiLevelType w:val="multilevel"/>
    <w:tmpl w:val="3A9CD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DF714D"/>
    <w:multiLevelType w:val="hybridMultilevel"/>
    <w:tmpl w:val="AE72C518"/>
    <w:lvl w:ilvl="0" w:tplc="B1FA49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9004B61"/>
    <w:multiLevelType w:val="hybridMultilevel"/>
    <w:tmpl w:val="12D4B3A0"/>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0" w15:restartNumberingAfterBreak="0">
    <w:nsid w:val="7E73637A"/>
    <w:multiLevelType w:val="multilevel"/>
    <w:tmpl w:val="709207E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196173">
    <w:abstractNumId w:val="0"/>
  </w:num>
  <w:num w:numId="2" w16cid:durableId="549732910">
    <w:abstractNumId w:val="12"/>
  </w:num>
  <w:num w:numId="3" w16cid:durableId="1924215540">
    <w:abstractNumId w:val="4"/>
  </w:num>
  <w:num w:numId="4" w16cid:durableId="1249343355">
    <w:abstractNumId w:val="11"/>
  </w:num>
  <w:num w:numId="5" w16cid:durableId="610746998">
    <w:abstractNumId w:val="5"/>
  </w:num>
  <w:num w:numId="6" w16cid:durableId="1672371272">
    <w:abstractNumId w:val="16"/>
  </w:num>
  <w:num w:numId="7" w16cid:durableId="111411323">
    <w:abstractNumId w:val="13"/>
  </w:num>
  <w:num w:numId="8" w16cid:durableId="1120690219">
    <w:abstractNumId w:val="8"/>
  </w:num>
  <w:num w:numId="9" w16cid:durableId="704985840">
    <w:abstractNumId w:val="18"/>
  </w:num>
  <w:num w:numId="10" w16cid:durableId="1869945255">
    <w:abstractNumId w:val="9"/>
  </w:num>
  <w:num w:numId="11" w16cid:durableId="339548072">
    <w:abstractNumId w:val="20"/>
  </w:num>
  <w:num w:numId="12" w16cid:durableId="1568687555">
    <w:abstractNumId w:val="15"/>
  </w:num>
  <w:num w:numId="13" w16cid:durableId="396980456">
    <w:abstractNumId w:val="1"/>
  </w:num>
  <w:num w:numId="14" w16cid:durableId="1891454286">
    <w:abstractNumId w:val="17"/>
  </w:num>
  <w:num w:numId="15" w16cid:durableId="1439334340">
    <w:abstractNumId w:val="10"/>
  </w:num>
  <w:num w:numId="16" w16cid:durableId="347412374">
    <w:abstractNumId w:val="2"/>
  </w:num>
  <w:num w:numId="17" w16cid:durableId="266084250">
    <w:abstractNumId w:val="3"/>
  </w:num>
  <w:num w:numId="18" w16cid:durableId="2018729113">
    <w:abstractNumId w:val="7"/>
  </w:num>
  <w:num w:numId="19" w16cid:durableId="2010132312">
    <w:abstractNumId w:val="19"/>
  </w:num>
  <w:num w:numId="20" w16cid:durableId="876430617">
    <w:abstractNumId w:val="6"/>
  </w:num>
  <w:num w:numId="21" w16cid:durableId="1002050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36632"/>
    <w:rsid w:val="00041B94"/>
    <w:rsid w:val="000445C4"/>
    <w:rsid w:val="00044C2E"/>
    <w:rsid w:val="000538B7"/>
    <w:rsid w:val="000650E9"/>
    <w:rsid w:val="000A10FD"/>
    <w:rsid w:val="000A1FBE"/>
    <w:rsid w:val="000A2A08"/>
    <w:rsid w:val="000C6E35"/>
    <w:rsid w:val="000E0EE1"/>
    <w:rsid w:val="000E18FC"/>
    <w:rsid w:val="000E3C90"/>
    <w:rsid w:val="000E6C5A"/>
    <w:rsid w:val="00101F50"/>
    <w:rsid w:val="001203AB"/>
    <w:rsid w:val="00134FEA"/>
    <w:rsid w:val="00141129"/>
    <w:rsid w:val="001710D1"/>
    <w:rsid w:val="0017717B"/>
    <w:rsid w:val="00190D31"/>
    <w:rsid w:val="001A23A2"/>
    <w:rsid w:val="001D3E48"/>
    <w:rsid w:val="001E5F0B"/>
    <w:rsid w:val="001E7E5D"/>
    <w:rsid w:val="002042B0"/>
    <w:rsid w:val="002057A5"/>
    <w:rsid w:val="00210B3B"/>
    <w:rsid w:val="002219B8"/>
    <w:rsid w:val="00224E07"/>
    <w:rsid w:val="00235217"/>
    <w:rsid w:val="00270AB2"/>
    <w:rsid w:val="00294710"/>
    <w:rsid w:val="00296154"/>
    <w:rsid w:val="002B1E19"/>
    <w:rsid w:val="002C0ACA"/>
    <w:rsid w:val="002E10C2"/>
    <w:rsid w:val="002F1DFB"/>
    <w:rsid w:val="00311179"/>
    <w:rsid w:val="003517F1"/>
    <w:rsid w:val="003549CE"/>
    <w:rsid w:val="003601F0"/>
    <w:rsid w:val="003A10DE"/>
    <w:rsid w:val="003A4A86"/>
    <w:rsid w:val="003B336E"/>
    <w:rsid w:val="003C4FD0"/>
    <w:rsid w:val="003F03ED"/>
    <w:rsid w:val="003F5BE9"/>
    <w:rsid w:val="00411A0F"/>
    <w:rsid w:val="00413305"/>
    <w:rsid w:val="00413390"/>
    <w:rsid w:val="00416919"/>
    <w:rsid w:val="004245A0"/>
    <w:rsid w:val="0043709B"/>
    <w:rsid w:val="0044456B"/>
    <w:rsid w:val="00466FBA"/>
    <w:rsid w:val="00476908"/>
    <w:rsid w:val="004A3C77"/>
    <w:rsid w:val="004D58C9"/>
    <w:rsid w:val="004F6174"/>
    <w:rsid w:val="005040F1"/>
    <w:rsid w:val="00505DF9"/>
    <w:rsid w:val="005064C5"/>
    <w:rsid w:val="00514515"/>
    <w:rsid w:val="00516DAD"/>
    <w:rsid w:val="00537E87"/>
    <w:rsid w:val="00560DF6"/>
    <w:rsid w:val="00571898"/>
    <w:rsid w:val="005825E8"/>
    <w:rsid w:val="00595C92"/>
    <w:rsid w:val="005A19DD"/>
    <w:rsid w:val="005B0AC8"/>
    <w:rsid w:val="005C2B69"/>
    <w:rsid w:val="005C3472"/>
    <w:rsid w:val="005E0CE3"/>
    <w:rsid w:val="005E48A9"/>
    <w:rsid w:val="006015F8"/>
    <w:rsid w:val="00602E40"/>
    <w:rsid w:val="0060379C"/>
    <w:rsid w:val="00617BC0"/>
    <w:rsid w:val="00625B1C"/>
    <w:rsid w:val="00626524"/>
    <w:rsid w:val="00635730"/>
    <w:rsid w:val="00655C56"/>
    <w:rsid w:val="00665BCB"/>
    <w:rsid w:val="006716B5"/>
    <w:rsid w:val="00672225"/>
    <w:rsid w:val="00674783"/>
    <w:rsid w:val="00682138"/>
    <w:rsid w:val="006C50AB"/>
    <w:rsid w:val="006C7065"/>
    <w:rsid w:val="006D4E48"/>
    <w:rsid w:val="006D6B58"/>
    <w:rsid w:val="006D6F38"/>
    <w:rsid w:val="006D7174"/>
    <w:rsid w:val="006D742B"/>
    <w:rsid w:val="007002B1"/>
    <w:rsid w:val="00701B5D"/>
    <w:rsid w:val="00702ED3"/>
    <w:rsid w:val="007061C1"/>
    <w:rsid w:val="00714B64"/>
    <w:rsid w:val="00732122"/>
    <w:rsid w:val="00734061"/>
    <w:rsid w:val="00734FB0"/>
    <w:rsid w:val="00735D36"/>
    <w:rsid w:val="00741829"/>
    <w:rsid w:val="00741B8D"/>
    <w:rsid w:val="00750EBA"/>
    <w:rsid w:val="00763B61"/>
    <w:rsid w:val="00772B98"/>
    <w:rsid w:val="00773DED"/>
    <w:rsid w:val="00776671"/>
    <w:rsid w:val="007A00A0"/>
    <w:rsid w:val="007A5F25"/>
    <w:rsid w:val="007B255D"/>
    <w:rsid w:val="007C5381"/>
    <w:rsid w:val="007C617D"/>
    <w:rsid w:val="007E5321"/>
    <w:rsid w:val="007F2400"/>
    <w:rsid w:val="00803232"/>
    <w:rsid w:val="00824E98"/>
    <w:rsid w:val="00826F4A"/>
    <w:rsid w:val="00830488"/>
    <w:rsid w:val="00853306"/>
    <w:rsid w:val="00886959"/>
    <w:rsid w:val="0089027B"/>
    <w:rsid w:val="008A10F4"/>
    <w:rsid w:val="008A38E7"/>
    <w:rsid w:val="008B0760"/>
    <w:rsid w:val="008D088C"/>
    <w:rsid w:val="008E4514"/>
    <w:rsid w:val="008E5926"/>
    <w:rsid w:val="008F30DF"/>
    <w:rsid w:val="00905DC7"/>
    <w:rsid w:val="00906BAD"/>
    <w:rsid w:val="00907D31"/>
    <w:rsid w:val="00916116"/>
    <w:rsid w:val="00923BFE"/>
    <w:rsid w:val="00925330"/>
    <w:rsid w:val="00946D83"/>
    <w:rsid w:val="00961705"/>
    <w:rsid w:val="009A64A1"/>
    <w:rsid w:val="009A77F4"/>
    <w:rsid w:val="009A7DC9"/>
    <w:rsid w:val="009B5896"/>
    <w:rsid w:val="009C6DD1"/>
    <w:rsid w:val="009D68B1"/>
    <w:rsid w:val="009E5C84"/>
    <w:rsid w:val="009F0338"/>
    <w:rsid w:val="009F2566"/>
    <w:rsid w:val="00A01ECC"/>
    <w:rsid w:val="00A42E8E"/>
    <w:rsid w:val="00A4302D"/>
    <w:rsid w:val="00A46A79"/>
    <w:rsid w:val="00A501D5"/>
    <w:rsid w:val="00A61F88"/>
    <w:rsid w:val="00A637AB"/>
    <w:rsid w:val="00A85855"/>
    <w:rsid w:val="00A85E4D"/>
    <w:rsid w:val="00AD48B7"/>
    <w:rsid w:val="00AF3D09"/>
    <w:rsid w:val="00B0385F"/>
    <w:rsid w:val="00B13D13"/>
    <w:rsid w:val="00B15098"/>
    <w:rsid w:val="00B20BCF"/>
    <w:rsid w:val="00B30C53"/>
    <w:rsid w:val="00B47A1D"/>
    <w:rsid w:val="00B64336"/>
    <w:rsid w:val="00B754E2"/>
    <w:rsid w:val="00B755F1"/>
    <w:rsid w:val="00B77F2C"/>
    <w:rsid w:val="00B818FD"/>
    <w:rsid w:val="00B854A9"/>
    <w:rsid w:val="00BA0E5F"/>
    <w:rsid w:val="00BA26C0"/>
    <w:rsid w:val="00BA2B16"/>
    <w:rsid w:val="00BC1A0C"/>
    <w:rsid w:val="00BC3EAE"/>
    <w:rsid w:val="00BD10F3"/>
    <w:rsid w:val="00BD363A"/>
    <w:rsid w:val="00BE217B"/>
    <w:rsid w:val="00C070BE"/>
    <w:rsid w:val="00C14536"/>
    <w:rsid w:val="00C220F7"/>
    <w:rsid w:val="00C31A39"/>
    <w:rsid w:val="00C34886"/>
    <w:rsid w:val="00C35C2D"/>
    <w:rsid w:val="00C50D38"/>
    <w:rsid w:val="00C652B2"/>
    <w:rsid w:val="00C7297C"/>
    <w:rsid w:val="00C74ECE"/>
    <w:rsid w:val="00C82083"/>
    <w:rsid w:val="00C83C71"/>
    <w:rsid w:val="00C85923"/>
    <w:rsid w:val="00C9269C"/>
    <w:rsid w:val="00C94381"/>
    <w:rsid w:val="00CA217B"/>
    <w:rsid w:val="00CA6D95"/>
    <w:rsid w:val="00CD2BE2"/>
    <w:rsid w:val="00CE349B"/>
    <w:rsid w:val="00CE38DD"/>
    <w:rsid w:val="00CF7863"/>
    <w:rsid w:val="00D13042"/>
    <w:rsid w:val="00D24230"/>
    <w:rsid w:val="00D340C7"/>
    <w:rsid w:val="00D34B90"/>
    <w:rsid w:val="00D454D7"/>
    <w:rsid w:val="00D52499"/>
    <w:rsid w:val="00D65B6E"/>
    <w:rsid w:val="00D74C62"/>
    <w:rsid w:val="00DA6343"/>
    <w:rsid w:val="00DB379C"/>
    <w:rsid w:val="00DB4444"/>
    <w:rsid w:val="00DC4321"/>
    <w:rsid w:val="00DC4FE5"/>
    <w:rsid w:val="00DD3902"/>
    <w:rsid w:val="00DD3E66"/>
    <w:rsid w:val="00DD4B74"/>
    <w:rsid w:val="00DE26C2"/>
    <w:rsid w:val="00DE63AB"/>
    <w:rsid w:val="00DF1274"/>
    <w:rsid w:val="00DF7C37"/>
    <w:rsid w:val="00E12A35"/>
    <w:rsid w:val="00E136E0"/>
    <w:rsid w:val="00E13894"/>
    <w:rsid w:val="00E14E14"/>
    <w:rsid w:val="00E216A0"/>
    <w:rsid w:val="00E25AEC"/>
    <w:rsid w:val="00E34D9D"/>
    <w:rsid w:val="00E43651"/>
    <w:rsid w:val="00E76142"/>
    <w:rsid w:val="00E77DE3"/>
    <w:rsid w:val="00E8388D"/>
    <w:rsid w:val="00E84906"/>
    <w:rsid w:val="00E91934"/>
    <w:rsid w:val="00E979E2"/>
    <w:rsid w:val="00EA5F61"/>
    <w:rsid w:val="00EB56ED"/>
    <w:rsid w:val="00EC35E1"/>
    <w:rsid w:val="00EE7858"/>
    <w:rsid w:val="00EF16C0"/>
    <w:rsid w:val="00EF452D"/>
    <w:rsid w:val="00EF57A2"/>
    <w:rsid w:val="00EF691A"/>
    <w:rsid w:val="00F01AE5"/>
    <w:rsid w:val="00F0665D"/>
    <w:rsid w:val="00F27A6E"/>
    <w:rsid w:val="00F30E97"/>
    <w:rsid w:val="00F33441"/>
    <w:rsid w:val="00F34F54"/>
    <w:rsid w:val="00F37CE8"/>
    <w:rsid w:val="00F41E13"/>
    <w:rsid w:val="00F43CF8"/>
    <w:rsid w:val="00F62A41"/>
    <w:rsid w:val="00F75C62"/>
    <w:rsid w:val="00F82F2D"/>
    <w:rsid w:val="00F94049"/>
    <w:rsid w:val="00F97ED0"/>
    <w:rsid w:val="00FA56FB"/>
    <w:rsid w:val="00FC1A29"/>
    <w:rsid w:val="00FD5699"/>
    <w:rsid w:val="00FD593F"/>
    <w:rsid w:val="00FD73EF"/>
    <w:rsid w:val="00FE7D65"/>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paragraph" w:styleId="Heading3">
    <w:name w:val="heading 3"/>
    <w:basedOn w:val="Normal"/>
    <w:next w:val="Normal"/>
    <w:link w:val="Heading3Char"/>
    <w:uiPriority w:val="9"/>
    <w:semiHidden/>
    <w:unhideWhenUsed/>
    <w:qFormat/>
    <w:rsid w:val="00EE78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customStyle="1" w:styleId="Heading3Char">
    <w:name w:val="Heading 3 Char"/>
    <w:basedOn w:val="DefaultParagraphFont"/>
    <w:link w:val="Heading3"/>
    <w:uiPriority w:val="9"/>
    <w:semiHidden/>
    <w:rsid w:val="00EE7858"/>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B755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hyperlink" Target="https://j-innovative.org/index.php/Innovative"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HUAWEI</cp:lastModifiedBy>
  <cp:revision>2</cp:revision>
  <dcterms:created xsi:type="dcterms:W3CDTF">2025-05-18T13:50:00Z</dcterms:created>
  <dcterms:modified xsi:type="dcterms:W3CDTF">2025-05-18T13:50:00Z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