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9E91B" w14:textId="599A344B" w:rsidR="009A4A5E" w:rsidRPr="009A4A5E" w:rsidRDefault="002C1E4B" w:rsidP="009A4A5E">
      <w:pPr>
        <w:widowControl w:val="0"/>
        <w:autoSpaceDE w:val="0"/>
        <w:autoSpaceDN w:val="0"/>
        <w:spacing w:after="0" w:line="240" w:lineRule="auto"/>
        <w:ind w:left="851" w:right="2975" w:hanging="12"/>
        <w:rPr>
          <w:rFonts w:ascii="Yu Gothic UI Semilight" w:eastAsia="Yu Gothic UI Semilight" w:hAnsi="Yu Gothic UI Semilight" w:cs="Yu Gothic UI Semilight"/>
          <w:b/>
          <w:bCs/>
          <w:spacing w:val="-63"/>
          <w:kern w:val="0"/>
          <w:sz w:val="24"/>
          <w:szCs w:val="24"/>
          <w:lang w:val="en-US" w:eastAsia="en-ID"/>
        </w:rPr>
      </w:pPr>
      <w:r>
        <w:rPr>
          <w:noProof/>
        </w:rPr>
        <w:drawing>
          <wp:anchor distT="0" distB="0" distL="0" distR="0" simplePos="0" relativeHeight="251657728" behindDoc="0" locked="0" layoutInCell="1" allowOverlap="1" wp14:anchorId="2A41C8DC" wp14:editId="01955994">
            <wp:simplePos x="0" y="0"/>
            <wp:positionH relativeFrom="page">
              <wp:posOffset>227330</wp:posOffset>
            </wp:positionH>
            <wp:positionV relativeFrom="paragraph">
              <wp:posOffset>5080</wp:posOffset>
            </wp:positionV>
            <wp:extent cx="928370" cy="1152525"/>
            <wp:effectExtent l="0" t="0" r="0" b="0"/>
            <wp:wrapNone/>
            <wp:docPr id="3" name="Picture 1" descr="Description: Description: Description: Description: Description: Description: Description: Description: 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A picture containing clipart  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7769071"/>
      <w:r w:rsidR="009A4A5E" w:rsidRPr="009A4A5E">
        <w:rPr>
          <w:rFonts w:ascii="Yu Gothic UI Semilight" w:eastAsia="Yu Gothic UI Semilight" w:hAnsi="Yu Gothic UI Semilight" w:cs="Yu Gothic UI Semilight" w:hint="eastAsia"/>
          <w:b/>
          <w:bCs/>
          <w:kern w:val="0"/>
          <w:sz w:val="24"/>
          <w:szCs w:val="24"/>
          <w:lang w:val="id-ID" w:eastAsia="en-ID"/>
        </w:rPr>
        <w:t>INNOVATIVE: Journal Of Social Science Research</w:t>
      </w:r>
      <w:r w:rsidR="009A4A5E" w:rsidRPr="009A4A5E">
        <w:rPr>
          <w:rFonts w:ascii="Yu Gothic UI Semilight" w:eastAsia="Yu Gothic UI Semilight" w:hAnsi="Yu Gothic UI Semilight" w:cs="Yu Gothic UI Semilight" w:hint="eastAsia"/>
          <w:b/>
          <w:bCs/>
          <w:spacing w:val="-63"/>
          <w:kern w:val="0"/>
          <w:sz w:val="24"/>
          <w:szCs w:val="24"/>
          <w:lang w:val="id-ID" w:eastAsia="en-ID"/>
        </w:rPr>
        <w:t xml:space="preserve"> </w:t>
      </w:r>
    </w:p>
    <w:p w14:paraId="28708BD9" w14:textId="188B4CC6" w:rsidR="009A4A5E" w:rsidRPr="009A4A5E" w:rsidRDefault="009A4A5E" w:rsidP="009A4A5E">
      <w:pPr>
        <w:widowControl w:val="0"/>
        <w:autoSpaceDE w:val="0"/>
        <w:autoSpaceDN w:val="0"/>
        <w:spacing w:after="0" w:line="240" w:lineRule="auto"/>
        <w:ind w:left="851" w:right="3123" w:hanging="12"/>
        <w:rPr>
          <w:rFonts w:ascii="Yu Gothic UI Semilight" w:eastAsia="Yu Gothic UI Semilight" w:hAnsi="Yu Gothic UI Semilight" w:cs="Yu Gothic UI Semilight" w:hint="eastAsia"/>
          <w:b/>
          <w:bCs/>
          <w:kern w:val="0"/>
          <w:sz w:val="24"/>
          <w:szCs w:val="24"/>
          <w:lang w:val="en-US" w:eastAsia="en-ID"/>
        </w:rPr>
      </w:pPr>
      <w:r w:rsidRPr="009A4A5E">
        <w:rPr>
          <w:rFonts w:ascii="Yu Gothic UI Semilight" w:eastAsia="Yu Gothic UI Semilight" w:hAnsi="Yu Gothic UI Semilight" w:cs="Yu Gothic UI Semilight" w:hint="eastAsia"/>
          <w:b/>
          <w:bCs/>
          <w:kern w:val="0"/>
          <w:sz w:val="24"/>
          <w:szCs w:val="24"/>
          <w:lang w:val="id-ID" w:eastAsia="en-ID"/>
        </w:rPr>
        <w:t>Volume</w:t>
      </w:r>
      <w:r w:rsidRPr="009A4A5E">
        <w:rPr>
          <w:rFonts w:ascii="Yu Gothic UI Semilight" w:eastAsia="Yu Gothic UI Semilight" w:hAnsi="Yu Gothic UI Semilight" w:cs="Yu Gothic UI Semilight" w:hint="eastAsia"/>
          <w:b/>
          <w:bCs/>
          <w:spacing w:val="-3"/>
          <w:kern w:val="0"/>
          <w:sz w:val="24"/>
          <w:szCs w:val="24"/>
          <w:lang w:val="id-ID" w:eastAsia="en-ID"/>
        </w:rPr>
        <w:t xml:space="preserve"> </w:t>
      </w:r>
      <w:r w:rsidRPr="009A4A5E">
        <w:rPr>
          <w:rFonts w:ascii="Yu Gothic UI Semilight" w:eastAsia="Yu Gothic UI Semilight" w:hAnsi="Yu Gothic UI Semilight" w:cs="Yu Gothic UI Semilight" w:hint="eastAsia"/>
          <w:b/>
          <w:bCs/>
          <w:kern w:val="0"/>
          <w:sz w:val="24"/>
          <w:szCs w:val="24"/>
          <w:lang w:val="id-ID" w:eastAsia="en-ID"/>
        </w:rPr>
        <w:t>4</w:t>
      </w:r>
      <w:r w:rsidRPr="009A4A5E">
        <w:rPr>
          <w:rFonts w:ascii="Yu Gothic UI Semilight" w:eastAsia="Yu Gothic UI Semilight" w:hAnsi="Yu Gothic UI Semilight" w:cs="Yu Gothic UI Semilight" w:hint="eastAsia"/>
          <w:b/>
          <w:bCs/>
          <w:spacing w:val="-2"/>
          <w:kern w:val="0"/>
          <w:sz w:val="24"/>
          <w:szCs w:val="24"/>
          <w:lang w:val="id-ID" w:eastAsia="en-ID"/>
        </w:rPr>
        <w:t xml:space="preserve"> </w:t>
      </w:r>
      <w:r w:rsidRPr="009A4A5E">
        <w:rPr>
          <w:rFonts w:ascii="Yu Gothic UI Semilight" w:eastAsia="Yu Gothic UI Semilight" w:hAnsi="Yu Gothic UI Semilight" w:cs="Yu Gothic UI Semilight" w:hint="eastAsia"/>
          <w:b/>
          <w:bCs/>
          <w:kern w:val="0"/>
          <w:sz w:val="24"/>
          <w:szCs w:val="24"/>
          <w:lang w:val="id-ID" w:eastAsia="en-ID"/>
        </w:rPr>
        <w:t>Nomor</w:t>
      </w:r>
      <w:r w:rsidRPr="009A4A5E">
        <w:rPr>
          <w:rFonts w:ascii="Yu Gothic UI Semilight" w:eastAsia="Yu Gothic UI Semilight" w:hAnsi="Yu Gothic UI Semilight" w:cs="Yu Gothic UI Semilight" w:hint="eastAsia"/>
          <w:b/>
          <w:bCs/>
          <w:spacing w:val="-1"/>
          <w:kern w:val="0"/>
          <w:sz w:val="24"/>
          <w:szCs w:val="24"/>
          <w:lang w:val="id-ID" w:eastAsia="en-ID"/>
        </w:rPr>
        <w:t xml:space="preserve"> 6</w:t>
      </w:r>
      <w:r w:rsidRPr="009A4A5E">
        <w:rPr>
          <w:rFonts w:ascii="Yu Gothic UI Semilight" w:eastAsia="Yu Gothic UI Semilight" w:hAnsi="Yu Gothic UI Semilight" w:cs="Yu Gothic UI Semilight" w:hint="eastAsia"/>
          <w:b/>
          <w:bCs/>
          <w:spacing w:val="-2"/>
          <w:kern w:val="0"/>
          <w:sz w:val="24"/>
          <w:szCs w:val="24"/>
          <w:lang w:val="id-ID" w:eastAsia="en-ID"/>
        </w:rPr>
        <w:t xml:space="preserve"> </w:t>
      </w:r>
      <w:r w:rsidRPr="009A4A5E">
        <w:rPr>
          <w:rFonts w:ascii="Yu Gothic UI Semilight" w:eastAsia="Yu Gothic UI Semilight" w:hAnsi="Yu Gothic UI Semilight" w:cs="Yu Gothic UI Semilight" w:hint="eastAsia"/>
          <w:b/>
          <w:bCs/>
          <w:kern w:val="0"/>
          <w:sz w:val="24"/>
          <w:szCs w:val="24"/>
          <w:lang w:val="id-ID" w:eastAsia="en-ID"/>
        </w:rPr>
        <w:t>Tahun</w:t>
      </w:r>
      <w:r w:rsidRPr="009A4A5E">
        <w:rPr>
          <w:rFonts w:ascii="Yu Gothic UI Semilight" w:eastAsia="Yu Gothic UI Semilight" w:hAnsi="Yu Gothic UI Semilight" w:cs="Yu Gothic UI Semilight" w:hint="eastAsia"/>
          <w:b/>
          <w:bCs/>
          <w:spacing w:val="-3"/>
          <w:kern w:val="0"/>
          <w:sz w:val="24"/>
          <w:szCs w:val="24"/>
          <w:lang w:val="id-ID" w:eastAsia="en-ID"/>
        </w:rPr>
        <w:t xml:space="preserve"> </w:t>
      </w:r>
      <w:r w:rsidRPr="009A4A5E">
        <w:rPr>
          <w:rFonts w:ascii="Yu Gothic UI Semilight" w:eastAsia="Yu Gothic UI Semilight" w:hAnsi="Yu Gothic UI Semilight" w:cs="Yu Gothic UI Semilight" w:hint="eastAsia"/>
          <w:b/>
          <w:bCs/>
          <w:kern w:val="0"/>
          <w:sz w:val="24"/>
          <w:szCs w:val="24"/>
          <w:lang w:val="id-ID" w:eastAsia="en-ID"/>
        </w:rPr>
        <w:t>2024</w:t>
      </w:r>
      <w:r w:rsidRPr="009A4A5E">
        <w:rPr>
          <w:rFonts w:ascii="Yu Gothic UI Semilight" w:eastAsia="Yu Gothic UI Semilight" w:hAnsi="Yu Gothic UI Semilight" w:cs="Yu Gothic UI Semilight" w:hint="eastAsia"/>
          <w:b/>
          <w:bCs/>
          <w:spacing w:val="-2"/>
          <w:kern w:val="0"/>
          <w:sz w:val="24"/>
          <w:szCs w:val="24"/>
          <w:lang w:val="id-ID" w:eastAsia="en-ID"/>
        </w:rPr>
        <w:t xml:space="preserve"> </w:t>
      </w:r>
      <w:r w:rsidRPr="009A4A5E">
        <w:rPr>
          <w:rFonts w:ascii="Yu Gothic UI Semilight" w:eastAsia="Yu Gothic UI Semilight" w:hAnsi="Yu Gothic UI Semilight" w:cs="Yu Gothic UI Semilight" w:hint="eastAsia"/>
          <w:b/>
          <w:bCs/>
          <w:kern w:val="0"/>
          <w:sz w:val="24"/>
          <w:szCs w:val="24"/>
          <w:lang w:val="id-ID" w:eastAsia="en-ID"/>
        </w:rPr>
        <w:t>Page</w:t>
      </w:r>
      <w:r w:rsidRPr="009A4A5E">
        <w:rPr>
          <w:rFonts w:ascii="Yu Gothic UI Semilight" w:eastAsia="Yu Gothic UI Semilight" w:hAnsi="Yu Gothic UI Semilight" w:cs="Yu Gothic UI Semilight" w:hint="eastAsia"/>
          <w:b/>
          <w:bCs/>
          <w:spacing w:val="5"/>
          <w:kern w:val="0"/>
          <w:sz w:val="24"/>
          <w:szCs w:val="24"/>
          <w:lang w:val="id-ID" w:eastAsia="en-ID"/>
        </w:rPr>
        <w:t xml:space="preserve"> </w:t>
      </w:r>
      <w:r w:rsidR="002C1E4B">
        <w:rPr>
          <w:rFonts w:ascii="Yu Gothic UI Semilight" w:eastAsia="Yu Gothic UI Semilight" w:hAnsi="Yu Gothic UI Semilight" w:cs="Yu Gothic UI Semilight"/>
          <w:b/>
          <w:bCs/>
          <w:spacing w:val="5"/>
          <w:kern w:val="0"/>
          <w:sz w:val="24"/>
          <w:szCs w:val="24"/>
          <w:lang w:val="id-ID" w:eastAsia="en-ID"/>
        </w:rPr>
        <w:t>2943-2952</w:t>
      </w:r>
    </w:p>
    <w:p w14:paraId="00B1D1E9" w14:textId="77777777" w:rsidR="009A4A5E" w:rsidRPr="009A4A5E" w:rsidRDefault="009A4A5E" w:rsidP="009A4A5E">
      <w:pPr>
        <w:widowControl w:val="0"/>
        <w:autoSpaceDE w:val="0"/>
        <w:autoSpaceDN w:val="0"/>
        <w:spacing w:after="0" w:line="240" w:lineRule="auto"/>
        <w:ind w:left="851"/>
        <w:rPr>
          <w:rFonts w:ascii="Yu Gothic UI Semilight" w:eastAsia="Yu Gothic UI Semilight" w:hAnsi="Yu Gothic UI Semilight" w:cs="Yu Gothic UI Semilight" w:hint="eastAsia"/>
          <w:b/>
          <w:bCs/>
          <w:kern w:val="0"/>
          <w:sz w:val="24"/>
          <w:szCs w:val="24"/>
          <w:lang w:eastAsia="en-ID"/>
        </w:rPr>
      </w:pPr>
      <w:r w:rsidRPr="009A4A5E">
        <w:rPr>
          <w:rFonts w:ascii="Yu Gothic UI Semilight" w:eastAsia="Yu Gothic UI Semilight" w:hAnsi="Yu Gothic UI Semilight" w:cs="Yu Gothic UI Semilight" w:hint="eastAsia"/>
          <w:b/>
          <w:bCs/>
          <w:kern w:val="0"/>
          <w:sz w:val="24"/>
          <w:szCs w:val="24"/>
          <w:lang w:val="id-ID" w:eastAsia="en-ID"/>
        </w:rPr>
        <w:t>E-ISSN</w:t>
      </w:r>
      <w:r w:rsidRPr="009A4A5E">
        <w:rPr>
          <w:rFonts w:ascii="Yu Gothic UI Semilight" w:eastAsia="Yu Gothic UI Semilight" w:hAnsi="Yu Gothic UI Semilight" w:cs="Yu Gothic UI Semilight" w:hint="eastAsia"/>
          <w:b/>
          <w:bCs/>
          <w:spacing w:val="-2"/>
          <w:kern w:val="0"/>
          <w:sz w:val="24"/>
          <w:szCs w:val="24"/>
          <w:lang w:val="id-ID" w:eastAsia="en-ID"/>
        </w:rPr>
        <w:t xml:space="preserve"> </w:t>
      </w:r>
      <w:r w:rsidRPr="009A4A5E">
        <w:rPr>
          <w:rFonts w:ascii="Yu Gothic UI Semilight" w:eastAsia="Yu Gothic UI Semilight" w:hAnsi="Yu Gothic UI Semilight" w:cs="Yu Gothic UI Semilight" w:hint="eastAsia"/>
          <w:b/>
          <w:bCs/>
          <w:kern w:val="0"/>
          <w:sz w:val="24"/>
          <w:szCs w:val="24"/>
          <w:lang w:val="id-ID" w:eastAsia="en-ID"/>
        </w:rPr>
        <w:t>2807-4238</w:t>
      </w:r>
      <w:r w:rsidRPr="009A4A5E">
        <w:rPr>
          <w:rFonts w:ascii="Yu Gothic UI Semilight" w:eastAsia="Yu Gothic UI Semilight" w:hAnsi="Yu Gothic UI Semilight" w:cs="Yu Gothic UI Semilight" w:hint="eastAsia"/>
          <w:b/>
          <w:bCs/>
          <w:spacing w:val="-2"/>
          <w:kern w:val="0"/>
          <w:sz w:val="24"/>
          <w:szCs w:val="24"/>
          <w:lang w:val="id-ID" w:eastAsia="en-ID"/>
        </w:rPr>
        <w:t xml:space="preserve"> </w:t>
      </w:r>
      <w:r w:rsidRPr="009A4A5E">
        <w:rPr>
          <w:rFonts w:ascii="Yu Gothic UI Semilight" w:eastAsia="Yu Gothic UI Semilight" w:hAnsi="Yu Gothic UI Semilight" w:cs="Yu Gothic UI Semilight" w:hint="eastAsia"/>
          <w:b/>
          <w:bCs/>
          <w:kern w:val="0"/>
          <w:sz w:val="24"/>
          <w:szCs w:val="24"/>
          <w:lang w:val="id-ID" w:eastAsia="en-ID"/>
        </w:rPr>
        <w:t>and</w:t>
      </w:r>
      <w:r w:rsidRPr="009A4A5E">
        <w:rPr>
          <w:rFonts w:ascii="Yu Gothic UI Semilight" w:eastAsia="Yu Gothic UI Semilight" w:hAnsi="Yu Gothic UI Semilight" w:cs="Yu Gothic UI Semilight" w:hint="eastAsia"/>
          <w:b/>
          <w:bCs/>
          <w:spacing w:val="-1"/>
          <w:kern w:val="0"/>
          <w:sz w:val="24"/>
          <w:szCs w:val="24"/>
          <w:lang w:val="id-ID" w:eastAsia="en-ID"/>
        </w:rPr>
        <w:t xml:space="preserve"> </w:t>
      </w:r>
      <w:r w:rsidRPr="009A4A5E">
        <w:rPr>
          <w:rFonts w:ascii="Yu Gothic UI Semilight" w:eastAsia="Yu Gothic UI Semilight" w:hAnsi="Yu Gothic UI Semilight" w:cs="Yu Gothic UI Semilight" w:hint="eastAsia"/>
          <w:b/>
          <w:bCs/>
          <w:kern w:val="0"/>
          <w:sz w:val="24"/>
          <w:szCs w:val="24"/>
          <w:lang w:val="id-ID" w:eastAsia="en-ID"/>
        </w:rPr>
        <w:t>P-ISSN</w:t>
      </w:r>
      <w:r w:rsidRPr="009A4A5E">
        <w:rPr>
          <w:rFonts w:ascii="Yu Gothic UI Semilight" w:eastAsia="Yu Gothic UI Semilight" w:hAnsi="Yu Gothic UI Semilight" w:cs="Yu Gothic UI Semilight" w:hint="eastAsia"/>
          <w:b/>
          <w:bCs/>
          <w:spacing w:val="-2"/>
          <w:kern w:val="0"/>
          <w:sz w:val="24"/>
          <w:szCs w:val="24"/>
          <w:lang w:val="id-ID" w:eastAsia="en-ID"/>
        </w:rPr>
        <w:t xml:space="preserve"> </w:t>
      </w:r>
      <w:r w:rsidRPr="009A4A5E">
        <w:rPr>
          <w:rFonts w:ascii="Yu Gothic UI Semilight" w:eastAsia="Yu Gothic UI Semilight" w:hAnsi="Yu Gothic UI Semilight" w:cs="Yu Gothic UI Semilight" w:hint="eastAsia"/>
          <w:b/>
          <w:bCs/>
          <w:kern w:val="0"/>
          <w:sz w:val="24"/>
          <w:szCs w:val="24"/>
          <w:lang w:val="id-ID" w:eastAsia="en-ID"/>
        </w:rPr>
        <w:t>2807-4246</w:t>
      </w:r>
    </w:p>
    <w:p w14:paraId="40CE9576" w14:textId="77777777" w:rsidR="009A4A5E" w:rsidRPr="009A4A5E" w:rsidRDefault="009A4A5E" w:rsidP="009A4A5E">
      <w:pPr>
        <w:widowControl w:val="0"/>
        <w:autoSpaceDE w:val="0"/>
        <w:autoSpaceDN w:val="0"/>
        <w:spacing w:after="0" w:line="240" w:lineRule="auto"/>
        <w:ind w:left="851"/>
        <w:rPr>
          <w:rFonts w:ascii="Yu Gothic UI Semilight" w:eastAsia="Yu Gothic UI Semilight" w:hAnsi="Yu Gothic UI Semilight" w:cs="Yu Gothic UI Semilight" w:hint="eastAsia"/>
          <w:b/>
          <w:bCs/>
          <w:color w:val="0070C0"/>
          <w:kern w:val="0"/>
          <w:sz w:val="24"/>
          <w:szCs w:val="24"/>
          <w:u w:val="single"/>
          <w:lang w:val="en-US" w:eastAsia="en-ID"/>
        </w:rPr>
      </w:pPr>
      <w:r w:rsidRPr="009A4A5E">
        <w:rPr>
          <w:rFonts w:ascii="Yu Gothic UI Semilight" w:eastAsia="Yu Gothic UI Semilight" w:hAnsi="Yu Gothic UI Semilight" w:cs="Yu Gothic UI Semilight" w:hint="eastAsia"/>
          <w:b/>
          <w:bCs/>
          <w:kern w:val="0"/>
          <w:sz w:val="24"/>
          <w:szCs w:val="24"/>
          <w:lang w:val="id-ID" w:eastAsia="en-ID"/>
        </w:rPr>
        <w:t>Website:</w:t>
      </w:r>
      <w:r w:rsidRPr="009A4A5E">
        <w:rPr>
          <w:rFonts w:ascii="Yu Gothic UI Semilight" w:eastAsia="Yu Gothic UI Semilight" w:hAnsi="Yu Gothic UI Semilight" w:cs="Yu Gothic UI Semilight" w:hint="eastAsia"/>
          <w:b/>
          <w:bCs/>
          <w:spacing w:val="-8"/>
          <w:kern w:val="0"/>
          <w:sz w:val="24"/>
          <w:szCs w:val="24"/>
          <w:lang w:val="id-ID" w:eastAsia="en-ID"/>
        </w:rPr>
        <w:t xml:space="preserve"> </w:t>
      </w:r>
      <w:hyperlink r:id="rId8" w:history="1">
        <w:r w:rsidRPr="009A4A5E">
          <w:rPr>
            <w:rFonts w:ascii="Yu Gothic UI Semilight" w:eastAsia="Yu Gothic UI Semilight" w:hAnsi="Yu Gothic UI Semilight" w:cs="Yu Gothic UI Semilight" w:hint="eastAsia"/>
            <w:b/>
            <w:bCs/>
            <w:color w:val="0070C0"/>
            <w:kern w:val="0"/>
            <w:sz w:val="24"/>
            <w:szCs w:val="24"/>
            <w:u w:val="single"/>
            <w:lang w:val="id-ID" w:eastAsia="en-ID"/>
          </w:rPr>
          <w:t>https://</w:t>
        </w:r>
      </w:hyperlink>
      <w:hyperlink r:id="rId9" w:history="1">
        <w:r w:rsidRPr="009A4A5E">
          <w:rPr>
            <w:rFonts w:ascii="Yu Gothic UI Semilight" w:eastAsia="Yu Gothic UI Semilight" w:hAnsi="Yu Gothic UI Semilight" w:cs="Yu Gothic UI Semilight" w:hint="eastAsia"/>
            <w:b/>
            <w:bCs/>
            <w:color w:val="0070C0"/>
            <w:kern w:val="0"/>
            <w:sz w:val="24"/>
            <w:szCs w:val="24"/>
            <w:u w:val="single"/>
            <w:lang w:val="id-ID" w:eastAsia="en-ID"/>
          </w:rPr>
          <w:t>j-</w:t>
        </w:r>
      </w:hyperlink>
      <w:hyperlink r:id="rId10" w:history="1">
        <w:r w:rsidRPr="009A4A5E">
          <w:rPr>
            <w:rFonts w:ascii="Yu Gothic UI Semilight" w:eastAsia="Yu Gothic UI Semilight" w:hAnsi="Yu Gothic UI Semilight" w:cs="Yu Gothic UI Semilight" w:hint="eastAsia"/>
            <w:b/>
            <w:bCs/>
            <w:color w:val="0070C0"/>
            <w:kern w:val="0"/>
            <w:sz w:val="24"/>
            <w:szCs w:val="24"/>
            <w:u w:val="single"/>
            <w:lang w:val="id-ID" w:eastAsia="en-ID"/>
          </w:rPr>
          <w:t>innovative.org/index.php/Innovative</w:t>
        </w:r>
      </w:hyperlink>
      <w:bookmarkEnd w:id="0"/>
    </w:p>
    <w:p w14:paraId="5048A416" w14:textId="77777777" w:rsidR="009A4A5E" w:rsidRDefault="009A4A5E" w:rsidP="009A4A5E">
      <w:pPr>
        <w:spacing w:after="0" w:line="240" w:lineRule="auto"/>
        <w:jc w:val="center"/>
        <w:rPr>
          <w:rFonts w:ascii="Yu Gothic UI Semilight" w:eastAsia="Yu Gothic UI Semilight" w:hAnsi="Yu Gothic UI Semilight"/>
          <w:b/>
          <w:bCs/>
          <w:kern w:val="0"/>
          <w:sz w:val="28"/>
          <w:szCs w:val="28"/>
          <w:lang w:eastAsia="en-ID"/>
        </w:rPr>
      </w:pPr>
    </w:p>
    <w:p w14:paraId="066F0390" w14:textId="77777777" w:rsidR="009A4D76" w:rsidRDefault="009A4A5E" w:rsidP="009A4A5E">
      <w:pPr>
        <w:spacing w:after="0" w:line="240" w:lineRule="auto"/>
        <w:jc w:val="center"/>
        <w:rPr>
          <w:rFonts w:ascii="Yu Gothic UI Semilight" w:eastAsia="Yu Gothic UI Semilight" w:hAnsi="Yu Gothic UI Semilight"/>
          <w:b/>
          <w:bCs/>
          <w:kern w:val="0"/>
          <w:sz w:val="28"/>
          <w:szCs w:val="28"/>
          <w:lang w:eastAsia="en-ID"/>
        </w:rPr>
      </w:pPr>
      <w:r w:rsidRPr="0018355C">
        <w:rPr>
          <w:rFonts w:ascii="Yu Gothic UI Semilight" w:eastAsia="Yu Gothic UI Semilight" w:hAnsi="Yu Gothic UI Semilight"/>
          <w:b/>
          <w:bCs/>
          <w:kern w:val="0"/>
          <w:sz w:val="28"/>
          <w:szCs w:val="28"/>
          <w:lang w:eastAsia="en-ID"/>
        </w:rPr>
        <w:t xml:space="preserve">Tinjauan Perlindungan Data Pribadi Dalam Pelaksanaan Rekrutmen </w:t>
      </w:r>
      <w:r w:rsidRPr="0018355C">
        <w:rPr>
          <w:rFonts w:ascii="Yu Gothic UI Semilight" w:eastAsia="Yu Gothic UI Semilight" w:hAnsi="Yu Gothic UI Semilight"/>
          <w:b/>
          <w:bCs/>
          <w:i/>
          <w:iCs/>
          <w:kern w:val="0"/>
          <w:sz w:val="28"/>
          <w:szCs w:val="28"/>
          <w:lang w:eastAsia="en-ID"/>
        </w:rPr>
        <w:t>Online</w:t>
      </w:r>
      <w:r w:rsidRPr="0018355C">
        <w:rPr>
          <w:rFonts w:ascii="Yu Gothic UI Semilight" w:eastAsia="Yu Gothic UI Semilight" w:hAnsi="Yu Gothic UI Semilight"/>
          <w:b/>
          <w:bCs/>
          <w:kern w:val="0"/>
          <w:sz w:val="28"/>
          <w:szCs w:val="28"/>
          <w:lang w:eastAsia="en-ID"/>
        </w:rPr>
        <w:t xml:space="preserve"> Karyawan Pada Perseroan Terbatas </w:t>
      </w:r>
      <w:r w:rsidR="0018355C" w:rsidRPr="0018355C">
        <w:rPr>
          <w:rFonts w:ascii="Yu Gothic UI Semilight" w:eastAsia="Yu Gothic UI Semilight" w:hAnsi="Yu Gothic UI Semilight"/>
          <w:b/>
          <w:bCs/>
          <w:kern w:val="0"/>
          <w:sz w:val="28"/>
          <w:szCs w:val="28"/>
          <w:lang w:eastAsia="en-ID"/>
        </w:rPr>
        <w:t xml:space="preserve">ISS </w:t>
      </w:r>
      <w:r w:rsidRPr="0018355C">
        <w:rPr>
          <w:rFonts w:ascii="Yu Gothic UI Semilight" w:eastAsia="Yu Gothic UI Semilight" w:hAnsi="Yu Gothic UI Semilight"/>
          <w:b/>
          <w:bCs/>
          <w:kern w:val="0"/>
          <w:sz w:val="28"/>
          <w:szCs w:val="28"/>
          <w:lang w:eastAsia="en-ID"/>
        </w:rPr>
        <w:t xml:space="preserve">Indonesia Cabang Semarang Ditinjau </w:t>
      </w:r>
    </w:p>
    <w:p w14:paraId="0DCBCB98" w14:textId="79ECA47B" w:rsidR="0018355C" w:rsidRDefault="009A4A5E" w:rsidP="009A4A5E">
      <w:pPr>
        <w:spacing w:after="0" w:line="240" w:lineRule="auto"/>
        <w:jc w:val="center"/>
        <w:rPr>
          <w:rFonts w:ascii="Yu Gothic UI Semilight" w:eastAsia="Yu Gothic UI Semilight" w:hAnsi="Yu Gothic UI Semilight"/>
          <w:b/>
          <w:bCs/>
          <w:kern w:val="0"/>
          <w:sz w:val="28"/>
          <w:szCs w:val="28"/>
          <w:lang w:eastAsia="en-ID"/>
        </w:rPr>
      </w:pPr>
      <w:r w:rsidRPr="0018355C">
        <w:rPr>
          <w:rFonts w:ascii="Yu Gothic UI Semilight" w:eastAsia="Yu Gothic UI Semilight" w:hAnsi="Yu Gothic UI Semilight"/>
          <w:b/>
          <w:bCs/>
          <w:kern w:val="0"/>
          <w:sz w:val="28"/>
          <w:szCs w:val="28"/>
          <w:lang w:eastAsia="en-ID"/>
        </w:rPr>
        <w:t>Dari Undang-Undang Informasi Dan Transaksi Elektronik</w:t>
      </w:r>
    </w:p>
    <w:p w14:paraId="5E4E3366" w14:textId="77777777" w:rsidR="009A4A5E" w:rsidRPr="009A4A5E" w:rsidRDefault="009A4A5E" w:rsidP="009A4A5E">
      <w:pPr>
        <w:spacing w:after="0" w:line="240" w:lineRule="auto"/>
        <w:jc w:val="center"/>
        <w:rPr>
          <w:rFonts w:ascii="Yu Gothic UI Semilight" w:eastAsia="Yu Gothic UI Semilight" w:hAnsi="Yu Gothic UI Semilight"/>
          <w:b/>
          <w:bCs/>
          <w:kern w:val="0"/>
          <w:sz w:val="24"/>
          <w:szCs w:val="28"/>
          <w:lang w:eastAsia="en-ID"/>
        </w:rPr>
      </w:pPr>
    </w:p>
    <w:p w14:paraId="7916BE32" w14:textId="77777777" w:rsidR="00EA00E7" w:rsidRPr="00864A2F" w:rsidRDefault="00EA00E7" w:rsidP="009A4A5E">
      <w:pPr>
        <w:spacing w:after="0" w:line="240" w:lineRule="auto"/>
        <w:jc w:val="center"/>
        <w:rPr>
          <w:rFonts w:ascii="Yu Gothic UI Semilight" w:eastAsia="Yu Gothic UI Semilight" w:hAnsi="Yu Gothic UI Semilight"/>
          <w:b/>
          <w:bCs/>
          <w:kern w:val="0"/>
          <w:sz w:val="24"/>
          <w:szCs w:val="24"/>
          <w:vertAlign w:val="superscript"/>
          <w:lang w:eastAsia="en-ID"/>
        </w:rPr>
      </w:pPr>
      <w:r w:rsidRPr="0018355C">
        <w:rPr>
          <w:rFonts w:ascii="Yu Gothic UI Semilight" w:eastAsia="Yu Gothic UI Semilight" w:hAnsi="Yu Gothic UI Semilight"/>
          <w:b/>
          <w:bCs/>
          <w:kern w:val="0"/>
          <w:sz w:val="24"/>
          <w:szCs w:val="24"/>
          <w:lang w:eastAsia="en-ID"/>
        </w:rPr>
        <w:t>Sigit Raharjo</w:t>
      </w:r>
      <w:r w:rsidR="009A4A5E" w:rsidRPr="009A4A5E">
        <w:rPr>
          <w:rFonts w:hint="eastAsia"/>
          <w:w w:val="95"/>
          <w:position w:val="18"/>
          <w:sz w:val="14"/>
        </w:rPr>
        <w:t xml:space="preserve"> </w:t>
      </w:r>
      <w:r w:rsidR="009A4A5E">
        <w:rPr>
          <w:rFonts w:hint="eastAsia"/>
          <w:w w:val="95"/>
          <w:position w:val="18"/>
          <w:sz w:val="14"/>
        </w:rPr>
        <w:t>1</w:t>
      </w:r>
      <w:r w:rsidR="009A4A5E">
        <w:rPr>
          <w:rFonts w:ascii="MS Gothic" w:eastAsia="MS Gothic" w:hAnsi="MS Gothic" w:cs="MS Gothic" w:hint="eastAsia"/>
          <w:w w:val="95"/>
          <w:position w:val="17"/>
          <w:sz w:val="16"/>
        </w:rPr>
        <w:t>✉</w:t>
      </w:r>
      <w:r w:rsidR="0018355C" w:rsidRPr="0018355C">
        <w:rPr>
          <w:rFonts w:ascii="Yu Gothic UI Semilight" w:eastAsia="Yu Gothic UI Semilight" w:hAnsi="Yu Gothic UI Semilight"/>
          <w:b/>
          <w:bCs/>
          <w:kern w:val="0"/>
          <w:sz w:val="24"/>
          <w:szCs w:val="24"/>
          <w:lang w:eastAsia="en-ID"/>
        </w:rPr>
        <w:t>, Ismiyanto</w:t>
      </w:r>
      <w:r w:rsidR="00864A2F">
        <w:rPr>
          <w:rFonts w:ascii="Yu Gothic UI Semilight" w:eastAsia="Yu Gothic UI Semilight" w:hAnsi="Yu Gothic UI Semilight"/>
          <w:b/>
          <w:bCs/>
          <w:kern w:val="0"/>
          <w:sz w:val="24"/>
          <w:szCs w:val="24"/>
          <w:vertAlign w:val="superscript"/>
          <w:lang w:eastAsia="en-ID"/>
        </w:rPr>
        <w:t>2</w:t>
      </w:r>
      <w:r w:rsidR="0018355C" w:rsidRPr="0018355C">
        <w:rPr>
          <w:rFonts w:ascii="Yu Gothic UI Semilight" w:eastAsia="Yu Gothic UI Semilight" w:hAnsi="Yu Gothic UI Semilight"/>
          <w:b/>
          <w:bCs/>
          <w:kern w:val="0"/>
          <w:sz w:val="24"/>
          <w:szCs w:val="24"/>
          <w:lang w:eastAsia="en-ID"/>
        </w:rPr>
        <w:t>, Muhammad Muhtarom</w:t>
      </w:r>
      <w:r w:rsidR="00864A2F">
        <w:rPr>
          <w:rFonts w:ascii="Yu Gothic UI Semilight" w:eastAsia="Yu Gothic UI Semilight" w:hAnsi="Yu Gothic UI Semilight"/>
          <w:b/>
          <w:bCs/>
          <w:kern w:val="0"/>
          <w:sz w:val="24"/>
          <w:szCs w:val="24"/>
          <w:vertAlign w:val="superscript"/>
          <w:lang w:eastAsia="en-ID"/>
        </w:rPr>
        <w:t>3</w:t>
      </w:r>
    </w:p>
    <w:p w14:paraId="788B84D0" w14:textId="77777777" w:rsidR="00EA00E7" w:rsidRPr="00864A2F" w:rsidRDefault="00EA00E7" w:rsidP="009A4A5E">
      <w:pPr>
        <w:spacing w:after="0" w:line="240" w:lineRule="auto"/>
        <w:jc w:val="center"/>
        <w:rPr>
          <w:rFonts w:ascii="Yu Gothic UI Semilight" w:eastAsia="Yu Gothic UI Semilight" w:hAnsi="Yu Gothic UI Semilight"/>
          <w:kern w:val="0"/>
          <w:sz w:val="24"/>
          <w:szCs w:val="24"/>
          <w:vertAlign w:val="superscript"/>
          <w:lang w:eastAsia="en-ID"/>
        </w:rPr>
      </w:pPr>
      <w:r w:rsidRPr="007574D6">
        <w:rPr>
          <w:rFonts w:ascii="Yu Gothic UI Semilight" w:eastAsia="Yu Gothic UI Semilight" w:hAnsi="Yu Gothic UI Semilight"/>
          <w:kern w:val="0"/>
          <w:sz w:val="24"/>
          <w:szCs w:val="24"/>
          <w:lang w:eastAsia="en-ID"/>
        </w:rPr>
        <w:t>Universitas Islam Batik Surakarta</w:t>
      </w:r>
      <w:r w:rsidR="00864A2F">
        <w:rPr>
          <w:rFonts w:ascii="Yu Gothic UI Semilight" w:eastAsia="Yu Gothic UI Semilight" w:hAnsi="Yu Gothic UI Semilight"/>
          <w:kern w:val="0"/>
          <w:sz w:val="24"/>
          <w:szCs w:val="24"/>
          <w:vertAlign w:val="superscript"/>
          <w:lang w:eastAsia="en-ID"/>
        </w:rPr>
        <w:t>1,2,3</w:t>
      </w:r>
    </w:p>
    <w:p w14:paraId="1B731B1F" w14:textId="77777777" w:rsidR="00EE22B3" w:rsidRDefault="00EA00E7" w:rsidP="009A4A5E">
      <w:pPr>
        <w:spacing w:after="0" w:line="240" w:lineRule="auto"/>
        <w:jc w:val="center"/>
        <w:rPr>
          <w:rFonts w:ascii="Yu Gothic UI Semilight" w:eastAsia="Yu Gothic UI Semilight" w:hAnsi="Yu Gothic UI Semilight"/>
          <w:kern w:val="0"/>
          <w:sz w:val="24"/>
          <w:szCs w:val="24"/>
          <w:lang w:eastAsia="en-ID"/>
        </w:rPr>
      </w:pPr>
      <w:r w:rsidRPr="007574D6">
        <w:rPr>
          <w:rFonts w:ascii="Yu Gothic UI Semilight" w:eastAsia="Yu Gothic UI Semilight" w:hAnsi="Yu Gothic UI Semilight"/>
          <w:kern w:val="0"/>
          <w:sz w:val="24"/>
          <w:szCs w:val="24"/>
          <w:lang w:eastAsia="en-ID"/>
        </w:rPr>
        <w:t>E</w:t>
      </w:r>
      <w:r w:rsidR="009A4A5E">
        <w:rPr>
          <w:rFonts w:ascii="Yu Gothic UI Semilight" w:eastAsia="Yu Gothic UI Semilight" w:hAnsi="Yu Gothic UI Semilight"/>
          <w:kern w:val="0"/>
          <w:sz w:val="24"/>
          <w:szCs w:val="24"/>
          <w:lang w:eastAsia="en-ID"/>
        </w:rPr>
        <w:t>mail</w:t>
      </w:r>
      <w:r w:rsidRPr="007574D6">
        <w:rPr>
          <w:rFonts w:ascii="Yu Gothic UI Semilight" w:eastAsia="Yu Gothic UI Semilight" w:hAnsi="Yu Gothic UI Semilight"/>
          <w:kern w:val="0"/>
          <w:sz w:val="24"/>
          <w:szCs w:val="24"/>
          <w:lang w:eastAsia="en-ID"/>
        </w:rPr>
        <w:t>:</w:t>
      </w:r>
      <w:r w:rsidR="0018355C">
        <w:rPr>
          <w:rFonts w:ascii="Yu Gothic UI Semilight" w:eastAsia="Yu Gothic UI Semilight" w:hAnsi="Yu Gothic UI Semilight"/>
          <w:kern w:val="0"/>
          <w:sz w:val="24"/>
          <w:szCs w:val="24"/>
          <w:lang w:eastAsia="en-ID"/>
        </w:rPr>
        <w:t xml:space="preserve"> </w:t>
      </w:r>
      <w:hyperlink r:id="rId11" w:history="1">
        <w:r w:rsidR="0018355C" w:rsidRPr="009A4A5E">
          <w:rPr>
            <w:rStyle w:val="Hyperlink"/>
            <w:rFonts w:ascii="Yu Gothic UI Semilight" w:eastAsia="Yu Gothic UI Semilight" w:hAnsi="Yu Gothic UI Semilight"/>
            <w:color w:val="0070C0"/>
            <w:kern w:val="0"/>
            <w:sz w:val="24"/>
            <w:szCs w:val="24"/>
            <w:u w:val="none"/>
            <w:lang w:eastAsia="en-ID"/>
          </w:rPr>
          <w:t>sigitraharjo19061984@gmail.com</w:t>
        </w:r>
      </w:hyperlink>
      <w:r w:rsidR="009A4A5E" w:rsidRPr="009A4A5E">
        <w:rPr>
          <w:rFonts w:hint="eastAsia"/>
          <w:color w:val="0070C0"/>
          <w:w w:val="95"/>
          <w:position w:val="18"/>
          <w:sz w:val="14"/>
        </w:rPr>
        <w:t>1</w:t>
      </w:r>
      <w:r w:rsidR="009A4A5E" w:rsidRPr="009A4A5E">
        <w:rPr>
          <w:rFonts w:ascii="MS Gothic" w:eastAsia="MS Gothic" w:hAnsi="MS Gothic" w:cs="MS Gothic" w:hint="eastAsia"/>
          <w:color w:val="0070C0"/>
          <w:w w:val="95"/>
          <w:position w:val="17"/>
          <w:sz w:val="16"/>
        </w:rPr>
        <w:t>✉</w:t>
      </w:r>
      <w:r w:rsidR="00EE22B3" w:rsidRPr="007574D6">
        <w:rPr>
          <w:rFonts w:ascii="Yu Gothic UI Semilight" w:eastAsia="Yu Gothic UI Semilight" w:hAnsi="Yu Gothic UI Semilight"/>
          <w:kern w:val="0"/>
          <w:sz w:val="24"/>
          <w:szCs w:val="24"/>
          <w:lang w:eastAsia="en-ID"/>
        </w:rPr>
        <w:t xml:space="preserve"> </w:t>
      </w:r>
    </w:p>
    <w:p w14:paraId="29E43BF8" w14:textId="77777777" w:rsidR="0018355C" w:rsidRPr="007574D6" w:rsidRDefault="0018355C" w:rsidP="009A4A5E">
      <w:pPr>
        <w:spacing w:after="0" w:line="240" w:lineRule="auto"/>
        <w:ind w:left="426" w:firstLine="567"/>
        <w:jc w:val="center"/>
        <w:rPr>
          <w:rFonts w:ascii="Yu Gothic UI Semilight" w:eastAsia="Yu Gothic UI Semilight" w:hAnsi="Yu Gothic UI Semilight"/>
          <w:kern w:val="0"/>
          <w:sz w:val="24"/>
          <w:szCs w:val="24"/>
          <w:lang w:eastAsia="en-ID"/>
        </w:rPr>
      </w:pPr>
    </w:p>
    <w:p w14:paraId="33DD6C6A" w14:textId="77777777" w:rsidR="0018355C" w:rsidRPr="009A4A5E" w:rsidRDefault="009A4A5E" w:rsidP="009A4A5E">
      <w:pPr>
        <w:pBdr>
          <w:top w:val="single" w:sz="4" w:space="1" w:color="auto"/>
          <w:left w:val="single" w:sz="4" w:space="4" w:color="auto"/>
          <w:bottom w:val="single" w:sz="4" w:space="1" w:color="auto"/>
          <w:right w:val="single" w:sz="4" w:space="4" w:color="auto"/>
        </w:pBdr>
        <w:spacing w:after="0" w:line="240" w:lineRule="auto"/>
        <w:jc w:val="center"/>
        <w:rPr>
          <w:rFonts w:ascii="Yu Gothic UI Semilight" w:eastAsia="Yu Gothic UI Semilight" w:hAnsi="Yu Gothic UI Semilight"/>
          <w:b/>
          <w:bCs/>
          <w:kern w:val="0"/>
          <w:szCs w:val="24"/>
          <w:lang w:eastAsia="en-ID"/>
        </w:rPr>
      </w:pPr>
      <w:r w:rsidRPr="009A4A5E">
        <w:rPr>
          <w:rFonts w:ascii="Yu Gothic UI Semilight" w:eastAsia="Yu Gothic UI Semilight" w:hAnsi="Yu Gothic UI Semilight"/>
          <w:b/>
          <w:bCs/>
          <w:kern w:val="0"/>
          <w:szCs w:val="24"/>
          <w:lang w:eastAsia="en-ID"/>
        </w:rPr>
        <w:t>Abstrak</w:t>
      </w:r>
    </w:p>
    <w:p w14:paraId="5094F7BF" w14:textId="77777777" w:rsidR="00EA00E7" w:rsidRPr="009A4A5E" w:rsidRDefault="00EA00E7" w:rsidP="009A4A5E">
      <w:pPr>
        <w:pBdr>
          <w:top w:val="single" w:sz="4" w:space="1" w:color="auto"/>
          <w:left w:val="single" w:sz="4" w:space="4" w:color="auto"/>
          <w:bottom w:val="single" w:sz="4" w:space="1" w:color="auto"/>
          <w:right w:val="single" w:sz="4" w:space="4" w:color="auto"/>
        </w:pBdr>
        <w:spacing w:after="0" w:line="240" w:lineRule="auto"/>
        <w:jc w:val="both"/>
        <w:rPr>
          <w:rFonts w:ascii="Yu Gothic UI Semilight" w:eastAsia="Yu Gothic UI Semilight" w:hAnsi="Yu Gothic UI Semilight"/>
          <w:b/>
          <w:bCs/>
          <w:kern w:val="0"/>
          <w:szCs w:val="24"/>
          <w:lang w:eastAsia="en-ID"/>
        </w:rPr>
      </w:pPr>
      <w:r w:rsidRPr="009A4A5E">
        <w:rPr>
          <w:rFonts w:ascii="Yu Gothic UI Semilight" w:eastAsia="Yu Gothic UI Semilight" w:hAnsi="Yu Gothic UI Semilight"/>
          <w:kern w:val="0"/>
          <w:szCs w:val="24"/>
          <w:lang w:eastAsia="en-ID"/>
        </w:rPr>
        <w:t xml:space="preserve">Peningkatan penggunaan teknologi digital dalam proses rekrutmen </w:t>
      </w:r>
      <w:r w:rsidR="00EE22B3" w:rsidRPr="009A4A5E">
        <w:rPr>
          <w:rFonts w:ascii="Yu Gothic UI Semilight" w:eastAsia="Yu Gothic UI Semilight" w:hAnsi="Yu Gothic UI Semilight"/>
          <w:iCs/>
          <w:kern w:val="0"/>
          <w:szCs w:val="24"/>
          <w:lang w:eastAsia="en-ID"/>
        </w:rPr>
        <w:t>online</w:t>
      </w:r>
      <w:r w:rsidRPr="009A4A5E">
        <w:rPr>
          <w:rFonts w:ascii="Yu Gothic UI Semilight" w:eastAsia="Yu Gothic UI Semilight" w:hAnsi="Yu Gothic UI Semilight"/>
          <w:kern w:val="0"/>
          <w:szCs w:val="24"/>
          <w:lang w:eastAsia="en-ID"/>
        </w:rPr>
        <w:t xml:space="preserve"> membawa tantangan baru terkait perlindungan data pribadi. Penelitian ini dilakukan di PT ISS Indonesia Cabang Semarang untuk menganalisis penerapan kebijakan perlindungan data pribadi serta pengelolaan risiko pelanggaran data sesuai dengan Undang-Undang Informasi dan Transaksi Elektronik (UU ITE). Dengan pendekatan deskriptif kualitatif, penelitian ini menggunakan data primer dari wawancara dengan tim HRD dan observasi langsung, serta data sekunder dari kebijakan perusahaan dan regulasi terkait.</w:t>
      </w:r>
      <w:r w:rsidR="0018355C" w:rsidRPr="009A4A5E">
        <w:rPr>
          <w:rFonts w:ascii="Yu Gothic UI Semilight" w:eastAsia="Yu Gothic UI Semilight" w:hAnsi="Yu Gothic UI Semilight"/>
          <w:b/>
          <w:bCs/>
          <w:kern w:val="0"/>
          <w:szCs w:val="24"/>
          <w:lang w:eastAsia="en-ID"/>
        </w:rPr>
        <w:t xml:space="preserve"> </w:t>
      </w:r>
      <w:r w:rsidRPr="009A4A5E">
        <w:rPr>
          <w:rFonts w:ascii="Yu Gothic UI Semilight" w:eastAsia="Yu Gothic UI Semilight" w:hAnsi="Yu Gothic UI Semilight"/>
          <w:kern w:val="0"/>
          <w:szCs w:val="24"/>
          <w:lang w:eastAsia="en-ID"/>
        </w:rPr>
        <w:t xml:space="preserve">Temuan menunjukkan bahwa PT ISS Indonesia </w:t>
      </w:r>
      <w:r w:rsidR="00EE22B3" w:rsidRPr="009A4A5E">
        <w:rPr>
          <w:rFonts w:ascii="Yu Gothic UI Semilight" w:eastAsia="Yu Gothic UI Semilight" w:hAnsi="Yu Gothic UI Semilight"/>
          <w:kern w:val="0"/>
          <w:szCs w:val="24"/>
          <w:lang w:eastAsia="en-ID"/>
        </w:rPr>
        <w:t xml:space="preserve">Cabang Semarang </w:t>
      </w:r>
      <w:r w:rsidRPr="009A4A5E">
        <w:rPr>
          <w:rFonts w:ascii="Yu Gothic UI Semilight" w:eastAsia="Yu Gothic UI Semilight" w:hAnsi="Yu Gothic UI Semilight"/>
          <w:kern w:val="0"/>
          <w:szCs w:val="24"/>
          <w:lang w:eastAsia="en-ID"/>
        </w:rPr>
        <w:t xml:space="preserve">telah menerapkan kebijakan privasi yang sesuai dengan UU ITE, termasuk persetujuan eksplisit pelamar, pembatasan akses data, enkripsi, dan penggunaan tanda tangan elektronik yang sah. Selain itu, perusahaan melakukan mitigasi risiko melalui kerja sama dengan pihak ketiga yang mematuhi standar keamanan data, audit berkala, serta edukasi dan pelatihan karyawan terkait perlindungan data pribadi. Kebaruan dari penelitian ini terletak pada identifikasi prosedur respons cepat dan strategi mitigasi yang efektif dalam menghadapi insiden pelanggaran data di konteks rekrutmen </w:t>
      </w:r>
      <w:r w:rsidR="00EE22B3" w:rsidRPr="009A4A5E">
        <w:rPr>
          <w:rFonts w:ascii="Yu Gothic UI Semilight" w:eastAsia="Yu Gothic UI Semilight" w:hAnsi="Yu Gothic UI Semilight"/>
          <w:iCs/>
          <w:kern w:val="0"/>
          <w:szCs w:val="24"/>
          <w:lang w:eastAsia="en-ID"/>
        </w:rPr>
        <w:t>online</w:t>
      </w:r>
      <w:r w:rsidRPr="009A4A5E">
        <w:rPr>
          <w:rFonts w:ascii="Yu Gothic UI Semilight" w:eastAsia="Yu Gothic UI Semilight" w:hAnsi="Yu Gothic UI Semilight"/>
          <w:kern w:val="0"/>
          <w:szCs w:val="24"/>
          <w:lang w:eastAsia="en-ID"/>
        </w:rPr>
        <w:t xml:space="preserve">. Kesimpulan utama menunjukkan bahwa penerapan dan pengelolaan perlindungan data pribadi oleh PT ISS Indonesia </w:t>
      </w:r>
      <w:r w:rsidR="00EE22B3" w:rsidRPr="009A4A5E">
        <w:rPr>
          <w:rFonts w:ascii="Yu Gothic UI Semilight" w:eastAsia="Yu Gothic UI Semilight" w:hAnsi="Yu Gothic UI Semilight"/>
          <w:kern w:val="0"/>
          <w:szCs w:val="24"/>
          <w:lang w:eastAsia="en-ID"/>
        </w:rPr>
        <w:t xml:space="preserve">Cabang Semarang </w:t>
      </w:r>
      <w:r w:rsidRPr="009A4A5E">
        <w:rPr>
          <w:rFonts w:ascii="Yu Gothic UI Semilight" w:eastAsia="Yu Gothic UI Semilight" w:hAnsi="Yu Gothic UI Semilight"/>
          <w:kern w:val="0"/>
          <w:szCs w:val="24"/>
          <w:lang w:eastAsia="en-ID"/>
        </w:rPr>
        <w:t xml:space="preserve">selaras dengan regulasi yang berlaku, sehingga dapat menjadi acuan bagi organisasi lain dalam menerapkan keamanan data dalam rekrutmen </w:t>
      </w:r>
      <w:r w:rsidR="00EE22B3" w:rsidRPr="009A4A5E">
        <w:rPr>
          <w:rFonts w:ascii="Yu Gothic UI Semilight" w:eastAsia="Yu Gothic UI Semilight" w:hAnsi="Yu Gothic UI Semilight"/>
          <w:iCs/>
          <w:kern w:val="0"/>
          <w:szCs w:val="24"/>
          <w:lang w:eastAsia="en-ID"/>
        </w:rPr>
        <w:t>online</w:t>
      </w:r>
      <w:r w:rsidRPr="009A4A5E">
        <w:rPr>
          <w:rFonts w:ascii="Yu Gothic UI Semilight" w:eastAsia="Yu Gothic UI Semilight" w:hAnsi="Yu Gothic UI Semilight"/>
          <w:kern w:val="0"/>
          <w:szCs w:val="24"/>
          <w:lang w:eastAsia="en-ID"/>
        </w:rPr>
        <w:t>.</w:t>
      </w:r>
    </w:p>
    <w:p w14:paraId="7DF14109" w14:textId="77777777" w:rsidR="00EA00E7" w:rsidRPr="009A4A5E" w:rsidRDefault="00EA00E7" w:rsidP="009A4A5E">
      <w:pPr>
        <w:pBdr>
          <w:top w:val="single" w:sz="4" w:space="1" w:color="auto"/>
          <w:left w:val="single" w:sz="4" w:space="4" w:color="auto"/>
          <w:bottom w:val="single" w:sz="4" w:space="1" w:color="auto"/>
          <w:right w:val="single" w:sz="4" w:space="4" w:color="auto"/>
        </w:pBdr>
        <w:spacing w:after="0" w:line="240" w:lineRule="auto"/>
        <w:jc w:val="both"/>
        <w:rPr>
          <w:rFonts w:ascii="Yu Gothic UI Semilight" w:eastAsia="Yu Gothic UI Semilight" w:hAnsi="Yu Gothic UI Semilight"/>
          <w:kern w:val="0"/>
          <w:szCs w:val="24"/>
          <w:lang w:eastAsia="en-ID"/>
        </w:rPr>
      </w:pPr>
      <w:r w:rsidRPr="009A4A5E">
        <w:rPr>
          <w:rFonts w:ascii="Yu Gothic UI Semilight" w:eastAsia="Yu Gothic UI Semilight" w:hAnsi="Yu Gothic UI Semilight"/>
          <w:b/>
          <w:bCs/>
          <w:kern w:val="0"/>
          <w:szCs w:val="24"/>
          <w:lang w:eastAsia="en-ID"/>
        </w:rPr>
        <w:t>Kata Kunci:</w:t>
      </w:r>
      <w:r w:rsidRPr="009A4A5E">
        <w:rPr>
          <w:rFonts w:ascii="Yu Gothic UI Semilight" w:eastAsia="Yu Gothic UI Semilight" w:hAnsi="Yu Gothic UI Semilight"/>
          <w:kern w:val="0"/>
          <w:szCs w:val="24"/>
          <w:lang w:eastAsia="en-ID"/>
        </w:rPr>
        <w:t xml:space="preserve"> </w:t>
      </w:r>
      <w:r w:rsidR="0018355C" w:rsidRPr="009A4A5E">
        <w:rPr>
          <w:rFonts w:ascii="Yu Gothic UI Semilight" w:eastAsia="Yu Gothic UI Semilight" w:hAnsi="Yu Gothic UI Semilight"/>
          <w:i/>
          <w:kern w:val="0"/>
          <w:szCs w:val="24"/>
          <w:lang w:eastAsia="en-ID"/>
        </w:rPr>
        <w:t>P</w:t>
      </w:r>
      <w:r w:rsidRPr="009A4A5E">
        <w:rPr>
          <w:rFonts w:ascii="Yu Gothic UI Semilight" w:eastAsia="Yu Gothic UI Semilight" w:hAnsi="Yu Gothic UI Semilight"/>
          <w:i/>
          <w:kern w:val="0"/>
          <w:szCs w:val="24"/>
          <w:lang w:eastAsia="en-ID"/>
        </w:rPr>
        <w:t xml:space="preserve">erlindungan data pribadi, </w:t>
      </w:r>
      <w:r w:rsidR="0018355C" w:rsidRPr="009A4A5E">
        <w:rPr>
          <w:rFonts w:ascii="Yu Gothic UI Semilight" w:eastAsia="Yu Gothic UI Semilight" w:hAnsi="Yu Gothic UI Semilight"/>
          <w:i/>
          <w:kern w:val="0"/>
          <w:szCs w:val="24"/>
          <w:lang w:eastAsia="en-ID"/>
        </w:rPr>
        <w:t>R</w:t>
      </w:r>
      <w:r w:rsidRPr="009A4A5E">
        <w:rPr>
          <w:rFonts w:ascii="Yu Gothic UI Semilight" w:eastAsia="Yu Gothic UI Semilight" w:hAnsi="Yu Gothic UI Semilight"/>
          <w:i/>
          <w:kern w:val="0"/>
          <w:szCs w:val="24"/>
          <w:lang w:eastAsia="en-ID"/>
        </w:rPr>
        <w:t xml:space="preserve">ekrutmen </w:t>
      </w:r>
      <w:r w:rsidR="00EE22B3" w:rsidRPr="009A4A5E">
        <w:rPr>
          <w:rFonts w:ascii="Yu Gothic UI Semilight" w:eastAsia="Yu Gothic UI Semilight" w:hAnsi="Yu Gothic UI Semilight"/>
          <w:i/>
          <w:iCs/>
          <w:kern w:val="0"/>
          <w:szCs w:val="24"/>
          <w:lang w:eastAsia="en-ID"/>
        </w:rPr>
        <w:t>online</w:t>
      </w:r>
      <w:r w:rsidRPr="009A4A5E">
        <w:rPr>
          <w:rFonts w:ascii="Yu Gothic UI Semilight" w:eastAsia="Yu Gothic UI Semilight" w:hAnsi="Yu Gothic UI Semilight"/>
          <w:i/>
          <w:kern w:val="0"/>
          <w:szCs w:val="24"/>
          <w:lang w:eastAsia="en-ID"/>
        </w:rPr>
        <w:t xml:space="preserve">, UU ITE, </w:t>
      </w:r>
      <w:r w:rsidR="0018355C" w:rsidRPr="009A4A5E">
        <w:rPr>
          <w:rFonts w:ascii="Yu Gothic UI Semilight" w:eastAsia="Yu Gothic UI Semilight" w:hAnsi="Yu Gothic UI Semilight"/>
          <w:i/>
          <w:kern w:val="0"/>
          <w:szCs w:val="24"/>
          <w:lang w:eastAsia="en-ID"/>
        </w:rPr>
        <w:t>P</w:t>
      </w:r>
      <w:r w:rsidRPr="009A4A5E">
        <w:rPr>
          <w:rFonts w:ascii="Yu Gothic UI Semilight" w:eastAsia="Yu Gothic UI Semilight" w:hAnsi="Yu Gothic UI Semilight"/>
          <w:i/>
          <w:kern w:val="0"/>
          <w:szCs w:val="24"/>
          <w:lang w:eastAsia="en-ID"/>
        </w:rPr>
        <w:t>engelolaan risiko, PT ISS Indonesia</w:t>
      </w:r>
      <w:r w:rsidR="00EE22B3" w:rsidRPr="009A4A5E">
        <w:rPr>
          <w:rFonts w:ascii="Yu Gothic UI Semilight" w:eastAsia="Yu Gothic UI Semilight" w:hAnsi="Yu Gothic UI Semilight"/>
          <w:i/>
          <w:kern w:val="0"/>
          <w:szCs w:val="24"/>
          <w:lang w:eastAsia="en-ID"/>
        </w:rPr>
        <w:t xml:space="preserve"> Semarang Branch</w:t>
      </w:r>
      <w:r w:rsidRPr="009A4A5E">
        <w:rPr>
          <w:rFonts w:ascii="Yu Gothic UI Semilight" w:eastAsia="Yu Gothic UI Semilight" w:hAnsi="Yu Gothic UI Semilight"/>
          <w:i/>
          <w:kern w:val="0"/>
          <w:szCs w:val="24"/>
          <w:lang w:eastAsia="en-ID"/>
        </w:rPr>
        <w:t>.</w:t>
      </w:r>
    </w:p>
    <w:p w14:paraId="2B58F0A1" w14:textId="77777777" w:rsidR="00AF0B22" w:rsidRDefault="00AF0B22" w:rsidP="009A4A5E">
      <w:pPr>
        <w:spacing w:after="0" w:line="240" w:lineRule="auto"/>
        <w:jc w:val="both"/>
        <w:rPr>
          <w:rFonts w:ascii="Yu Gothic UI Semilight" w:eastAsia="Yu Gothic UI Semilight" w:hAnsi="Yu Gothic UI Semilight"/>
          <w:kern w:val="0"/>
          <w:szCs w:val="24"/>
          <w:lang w:eastAsia="en-ID"/>
        </w:rPr>
      </w:pPr>
    </w:p>
    <w:p w14:paraId="0E141BCB" w14:textId="77777777" w:rsidR="009A4A5E" w:rsidRDefault="009A4A5E" w:rsidP="009A4A5E">
      <w:pPr>
        <w:spacing w:after="0" w:line="240" w:lineRule="auto"/>
        <w:jc w:val="both"/>
        <w:rPr>
          <w:rFonts w:ascii="Yu Gothic UI Semilight" w:eastAsia="Yu Gothic UI Semilight" w:hAnsi="Yu Gothic UI Semilight"/>
          <w:kern w:val="0"/>
          <w:szCs w:val="24"/>
          <w:lang w:eastAsia="en-ID"/>
        </w:rPr>
      </w:pPr>
    </w:p>
    <w:p w14:paraId="347B0347" w14:textId="77777777" w:rsidR="009A4A5E" w:rsidRDefault="009A4A5E" w:rsidP="009A4A5E">
      <w:pPr>
        <w:spacing w:after="0" w:line="240" w:lineRule="auto"/>
        <w:jc w:val="both"/>
        <w:rPr>
          <w:rFonts w:ascii="Yu Gothic UI Semilight" w:eastAsia="Yu Gothic UI Semilight" w:hAnsi="Yu Gothic UI Semilight"/>
          <w:kern w:val="0"/>
          <w:szCs w:val="24"/>
          <w:lang w:eastAsia="en-ID"/>
        </w:rPr>
      </w:pPr>
    </w:p>
    <w:p w14:paraId="6DF86B92" w14:textId="77777777" w:rsidR="0064327C" w:rsidRDefault="0064327C" w:rsidP="009A4A5E">
      <w:pPr>
        <w:spacing w:after="0" w:line="240" w:lineRule="auto"/>
        <w:jc w:val="both"/>
        <w:rPr>
          <w:rFonts w:ascii="Yu Gothic UI Semilight" w:eastAsia="Yu Gothic UI Semilight" w:hAnsi="Yu Gothic UI Semilight"/>
          <w:kern w:val="0"/>
          <w:szCs w:val="24"/>
          <w:lang w:eastAsia="en-ID"/>
        </w:rPr>
      </w:pPr>
    </w:p>
    <w:p w14:paraId="3838B2F1" w14:textId="77777777" w:rsidR="0064327C" w:rsidRDefault="0064327C" w:rsidP="009A4A5E">
      <w:pPr>
        <w:spacing w:after="0" w:line="240" w:lineRule="auto"/>
        <w:jc w:val="both"/>
        <w:rPr>
          <w:rFonts w:ascii="Yu Gothic UI Semilight" w:eastAsia="Yu Gothic UI Semilight" w:hAnsi="Yu Gothic UI Semilight"/>
          <w:kern w:val="0"/>
          <w:szCs w:val="24"/>
          <w:lang w:eastAsia="en-ID"/>
        </w:rPr>
      </w:pPr>
    </w:p>
    <w:p w14:paraId="0BD6E986" w14:textId="77777777" w:rsidR="0064327C" w:rsidRPr="009A4A5E" w:rsidRDefault="0064327C" w:rsidP="009A4A5E">
      <w:pPr>
        <w:spacing w:after="0" w:line="240" w:lineRule="auto"/>
        <w:jc w:val="both"/>
        <w:rPr>
          <w:rFonts w:ascii="Yu Gothic UI Semilight" w:eastAsia="Yu Gothic UI Semilight" w:hAnsi="Yu Gothic UI Semilight"/>
          <w:kern w:val="0"/>
          <w:szCs w:val="24"/>
          <w:lang w:eastAsia="en-ID"/>
        </w:rPr>
      </w:pPr>
    </w:p>
    <w:p w14:paraId="6E398E09" w14:textId="77777777" w:rsidR="009A4A5E" w:rsidRDefault="009A4A5E" w:rsidP="009A4A5E">
      <w:pPr>
        <w:pBdr>
          <w:top w:val="single" w:sz="4" w:space="1" w:color="auto"/>
          <w:left w:val="single" w:sz="4" w:space="4" w:color="auto"/>
          <w:bottom w:val="single" w:sz="4" w:space="1" w:color="auto"/>
          <w:right w:val="single" w:sz="4" w:space="4" w:color="auto"/>
        </w:pBdr>
        <w:spacing w:after="0" w:line="240" w:lineRule="auto"/>
        <w:jc w:val="center"/>
        <w:rPr>
          <w:rFonts w:ascii="Yu Gothic UI Semilight" w:eastAsia="Yu Gothic UI Semilight" w:hAnsi="Yu Gothic UI Semilight"/>
          <w:b/>
          <w:bCs/>
          <w:kern w:val="0"/>
          <w:szCs w:val="24"/>
          <w:lang w:eastAsia="en-ID"/>
        </w:rPr>
      </w:pPr>
      <w:r w:rsidRPr="009A4A5E">
        <w:rPr>
          <w:rFonts w:ascii="Yu Gothic UI Semilight" w:eastAsia="Yu Gothic UI Semilight" w:hAnsi="Yu Gothic UI Semilight"/>
          <w:b/>
          <w:bCs/>
          <w:kern w:val="0"/>
          <w:szCs w:val="24"/>
          <w:lang w:eastAsia="en-ID"/>
        </w:rPr>
        <w:lastRenderedPageBreak/>
        <w:t>Abstract</w:t>
      </w:r>
    </w:p>
    <w:p w14:paraId="310AE7E8" w14:textId="77777777" w:rsidR="00EA00E7" w:rsidRPr="009A4A5E" w:rsidRDefault="00EA00E7" w:rsidP="009A4A5E">
      <w:pPr>
        <w:pBdr>
          <w:top w:val="single" w:sz="4" w:space="1" w:color="auto"/>
          <w:left w:val="single" w:sz="4" w:space="4" w:color="auto"/>
          <w:bottom w:val="single" w:sz="4" w:space="1" w:color="auto"/>
          <w:right w:val="single" w:sz="4" w:space="4" w:color="auto"/>
        </w:pBdr>
        <w:spacing w:after="0" w:line="240" w:lineRule="auto"/>
        <w:jc w:val="both"/>
        <w:rPr>
          <w:rFonts w:ascii="Yu Gothic UI Semilight" w:eastAsia="Yu Gothic UI Semilight" w:hAnsi="Yu Gothic UI Semilight"/>
          <w:b/>
          <w:bCs/>
          <w:kern w:val="0"/>
          <w:szCs w:val="24"/>
          <w:lang w:eastAsia="en-ID"/>
        </w:rPr>
      </w:pPr>
      <w:r w:rsidRPr="009A4A5E">
        <w:rPr>
          <w:rFonts w:ascii="Yu Gothic UI Semilight" w:eastAsia="Yu Gothic UI Semilight" w:hAnsi="Yu Gothic UI Semilight"/>
          <w:iCs/>
          <w:kern w:val="0"/>
          <w:szCs w:val="24"/>
          <w:lang w:eastAsia="en-ID"/>
        </w:rPr>
        <w:t xml:space="preserve">The increasing use of digital technology in </w:t>
      </w:r>
      <w:r w:rsidR="00EE22B3" w:rsidRPr="009A4A5E">
        <w:rPr>
          <w:rFonts w:ascii="Yu Gothic UI Semilight" w:eastAsia="Yu Gothic UI Semilight" w:hAnsi="Yu Gothic UI Semilight"/>
          <w:iCs/>
          <w:kern w:val="0"/>
          <w:szCs w:val="24"/>
          <w:lang w:eastAsia="en-ID"/>
        </w:rPr>
        <w:t>online</w:t>
      </w:r>
      <w:r w:rsidRPr="009A4A5E">
        <w:rPr>
          <w:rFonts w:ascii="Yu Gothic UI Semilight" w:eastAsia="Yu Gothic UI Semilight" w:hAnsi="Yu Gothic UI Semilight"/>
          <w:iCs/>
          <w:kern w:val="0"/>
          <w:szCs w:val="24"/>
          <w:lang w:eastAsia="en-ID"/>
        </w:rPr>
        <w:t xml:space="preserve"> recruitment poses new challenges related to personal data protection. This study, conducted at PT ISS </w:t>
      </w:r>
      <w:r w:rsidRPr="009A4A5E">
        <w:rPr>
          <w:rFonts w:ascii="Yu Gothic UI Semilight" w:eastAsia="Yu Gothic UI Semilight" w:hAnsi="Yu Gothic UI Semilight"/>
          <w:kern w:val="0"/>
          <w:szCs w:val="24"/>
          <w:lang w:eastAsia="en-ID"/>
        </w:rPr>
        <w:t>Indonesia</w:t>
      </w:r>
      <w:r w:rsidRPr="009A4A5E">
        <w:rPr>
          <w:rFonts w:ascii="Yu Gothic UI Semilight" w:eastAsia="Yu Gothic UI Semilight" w:hAnsi="Yu Gothic UI Semilight"/>
          <w:iCs/>
          <w:kern w:val="0"/>
          <w:szCs w:val="24"/>
          <w:lang w:eastAsia="en-ID"/>
        </w:rPr>
        <w:t xml:space="preserve"> </w:t>
      </w:r>
      <w:r w:rsidRPr="009A4A5E">
        <w:rPr>
          <w:rFonts w:ascii="Yu Gothic UI Semilight" w:eastAsia="Yu Gothic UI Semilight" w:hAnsi="Yu Gothic UI Semilight"/>
          <w:kern w:val="0"/>
          <w:szCs w:val="24"/>
          <w:lang w:eastAsia="en-ID"/>
        </w:rPr>
        <w:t>Semarang</w:t>
      </w:r>
      <w:r w:rsidRPr="009A4A5E">
        <w:rPr>
          <w:rFonts w:ascii="Yu Gothic UI Semilight" w:eastAsia="Yu Gothic UI Semilight" w:hAnsi="Yu Gothic UI Semilight"/>
          <w:iCs/>
          <w:kern w:val="0"/>
          <w:szCs w:val="24"/>
          <w:lang w:eastAsia="en-ID"/>
        </w:rPr>
        <w:t xml:space="preserve"> Branch, analyzes the implementation of personal data protection policies and risk management of data breaches in accordance with the Electronic Information and Transactions Law (UU ITE). Using a qualitative descriptive approach, the research employs primary data from interviews with the HR team and direct observations, along with secondary data from corporate policies and related regulations.</w:t>
      </w:r>
      <w:r w:rsidR="0018355C" w:rsidRPr="009A4A5E">
        <w:rPr>
          <w:rFonts w:ascii="Yu Gothic UI Semilight" w:eastAsia="Yu Gothic UI Semilight" w:hAnsi="Yu Gothic UI Semilight"/>
          <w:b/>
          <w:bCs/>
          <w:kern w:val="0"/>
          <w:szCs w:val="24"/>
          <w:lang w:eastAsia="en-ID"/>
        </w:rPr>
        <w:t xml:space="preserve"> </w:t>
      </w:r>
      <w:r w:rsidRPr="009A4A5E">
        <w:rPr>
          <w:rFonts w:ascii="Yu Gothic UI Semilight" w:eastAsia="Yu Gothic UI Semilight" w:hAnsi="Yu Gothic UI Semilight"/>
          <w:iCs/>
          <w:kern w:val="0"/>
          <w:szCs w:val="24"/>
          <w:lang w:eastAsia="en-ID"/>
        </w:rPr>
        <w:t xml:space="preserve">Findings indicate that PT ISS </w:t>
      </w:r>
      <w:r w:rsidRPr="009A4A5E">
        <w:rPr>
          <w:rFonts w:ascii="Yu Gothic UI Semilight" w:eastAsia="Yu Gothic UI Semilight" w:hAnsi="Yu Gothic UI Semilight"/>
          <w:kern w:val="0"/>
          <w:szCs w:val="24"/>
          <w:lang w:eastAsia="en-ID"/>
        </w:rPr>
        <w:t>Indonesia</w:t>
      </w:r>
      <w:r w:rsidRPr="009A4A5E">
        <w:rPr>
          <w:rFonts w:ascii="Yu Gothic UI Semilight" w:eastAsia="Yu Gothic UI Semilight" w:hAnsi="Yu Gothic UI Semilight"/>
          <w:iCs/>
          <w:kern w:val="0"/>
          <w:szCs w:val="24"/>
          <w:lang w:eastAsia="en-ID"/>
        </w:rPr>
        <w:t xml:space="preserve"> </w:t>
      </w:r>
      <w:r w:rsidR="00EE22B3" w:rsidRPr="009A4A5E">
        <w:rPr>
          <w:rFonts w:ascii="Yu Gothic UI Semilight" w:eastAsia="Yu Gothic UI Semilight" w:hAnsi="Yu Gothic UI Semilight"/>
          <w:kern w:val="0"/>
          <w:szCs w:val="24"/>
          <w:lang w:eastAsia="en-ID"/>
        </w:rPr>
        <w:t>Semarang</w:t>
      </w:r>
      <w:r w:rsidR="00EE22B3" w:rsidRPr="009A4A5E">
        <w:rPr>
          <w:rFonts w:ascii="Yu Gothic UI Semilight" w:eastAsia="Yu Gothic UI Semilight" w:hAnsi="Yu Gothic UI Semilight"/>
          <w:iCs/>
          <w:kern w:val="0"/>
          <w:szCs w:val="24"/>
          <w:lang w:eastAsia="en-ID"/>
        </w:rPr>
        <w:t xml:space="preserve"> Branch </w:t>
      </w:r>
      <w:r w:rsidRPr="009A4A5E">
        <w:rPr>
          <w:rFonts w:ascii="Yu Gothic UI Semilight" w:eastAsia="Yu Gothic UI Semilight" w:hAnsi="Yu Gothic UI Semilight"/>
          <w:iCs/>
          <w:kern w:val="0"/>
          <w:szCs w:val="24"/>
          <w:lang w:eastAsia="en-ID"/>
        </w:rPr>
        <w:t xml:space="preserve">has implemented privacy policies aligned with UU ITE, including explicit consent from applicants, restricted data access, encryption, and the use of legally valid electronic signatures. Additionally, the company mitigates risks through collaborations with third-party service providers adhering to strict data security standards, regular audits, and employee education on personal data protection. The novelty of this study lies in identifying rapid response procedures and effective mitigation strategies for addressing data breach incidents in the context of </w:t>
      </w:r>
      <w:r w:rsidR="00EE22B3" w:rsidRPr="009A4A5E">
        <w:rPr>
          <w:rFonts w:ascii="Yu Gothic UI Semilight" w:eastAsia="Yu Gothic UI Semilight" w:hAnsi="Yu Gothic UI Semilight"/>
          <w:iCs/>
          <w:kern w:val="0"/>
          <w:szCs w:val="24"/>
          <w:lang w:eastAsia="en-ID"/>
        </w:rPr>
        <w:t>online</w:t>
      </w:r>
      <w:r w:rsidRPr="009A4A5E">
        <w:rPr>
          <w:rFonts w:ascii="Yu Gothic UI Semilight" w:eastAsia="Yu Gothic UI Semilight" w:hAnsi="Yu Gothic UI Semilight"/>
          <w:iCs/>
          <w:kern w:val="0"/>
          <w:szCs w:val="24"/>
          <w:lang w:eastAsia="en-ID"/>
        </w:rPr>
        <w:t xml:space="preserve"> recruitment. The main conclusion reveals that PT ISS </w:t>
      </w:r>
      <w:r w:rsidRPr="009A4A5E">
        <w:rPr>
          <w:rFonts w:ascii="Yu Gothic UI Semilight" w:eastAsia="Yu Gothic UI Semilight" w:hAnsi="Yu Gothic UI Semilight"/>
          <w:kern w:val="0"/>
          <w:szCs w:val="24"/>
          <w:lang w:eastAsia="en-ID"/>
        </w:rPr>
        <w:t>Indonesia</w:t>
      </w:r>
      <w:r w:rsidR="00EE22B3" w:rsidRPr="009A4A5E">
        <w:rPr>
          <w:rFonts w:ascii="Yu Gothic UI Semilight" w:eastAsia="Yu Gothic UI Semilight" w:hAnsi="Yu Gothic UI Semilight"/>
          <w:iCs/>
          <w:kern w:val="0"/>
          <w:szCs w:val="24"/>
          <w:lang w:eastAsia="en-ID"/>
        </w:rPr>
        <w:t xml:space="preserve"> </w:t>
      </w:r>
      <w:r w:rsidR="00EE22B3" w:rsidRPr="009A4A5E">
        <w:rPr>
          <w:rFonts w:ascii="Yu Gothic UI Semilight" w:eastAsia="Yu Gothic UI Semilight" w:hAnsi="Yu Gothic UI Semilight"/>
          <w:kern w:val="0"/>
          <w:szCs w:val="24"/>
          <w:lang w:eastAsia="en-ID"/>
        </w:rPr>
        <w:t>Semarang</w:t>
      </w:r>
      <w:r w:rsidR="00EE22B3" w:rsidRPr="009A4A5E">
        <w:rPr>
          <w:rFonts w:ascii="Yu Gothic UI Semilight" w:eastAsia="Yu Gothic UI Semilight" w:hAnsi="Yu Gothic UI Semilight"/>
          <w:iCs/>
          <w:kern w:val="0"/>
          <w:szCs w:val="24"/>
          <w:lang w:eastAsia="en-ID"/>
        </w:rPr>
        <w:t xml:space="preserve"> Branch </w:t>
      </w:r>
      <w:r w:rsidRPr="009A4A5E">
        <w:rPr>
          <w:rFonts w:ascii="Yu Gothic UI Semilight" w:eastAsia="Yu Gothic UI Semilight" w:hAnsi="Yu Gothic UI Semilight"/>
          <w:iCs/>
          <w:kern w:val="0"/>
          <w:szCs w:val="24"/>
          <w:lang w:eastAsia="en-ID"/>
        </w:rPr>
        <w:t xml:space="preserve">implementation and management of personal data protection align with applicable regulations, serving as a reference for other organizations to ensure data security in </w:t>
      </w:r>
      <w:r w:rsidR="00EE22B3" w:rsidRPr="009A4A5E">
        <w:rPr>
          <w:rFonts w:ascii="Yu Gothic UI Semilight" w:eastAsia="Yu Gothic UI Semilight" w:hAnsi="Yu Gothic UI Semilight"/>
          <w:iCs/>
          <w:kern w:val="0"/>
          <w:szCs w:val="24"/>
          <w:lang w:eastAsia="en-ID"/>
        </w:rPr>
        <w:t>online</w:t>
      </w:r>
      <w:r w:rsidRPr="009A4A5E">
        <w:rPr>
          <w:rFonts w:ascii="Yu Gothic UI Semilight" w:eastAsia="Yu Gothic UI Semilight" w:hAnsi="Yu Gothic UI Semilight"/>
          <w:iCs/>
          <w:kern w:val="0"/>
          <w:szCs w:val="24"/>
          <w:lang w:eastAsia="en-ID"/>
        </w:rPr>
        <w:t xml:space="preserve"> recruitment.</w:t>
      </w:r>
    </w:p>
    <w:p w14:paraId="0A6F73D8" w14:textId="77777777" w:rsidR="00EA00E7" w:rsidRPr="009A4A5E" w:rsidRDefault="00EA00E7" w:rsidP="009A4A5E">
      <w:pPr>
        <w:pBdr>
          <w:top w:val="single" w:sz="4" w:space="1" w:color="auto"/>
          <w:left w:val="single" w:sz="4" w:space="4" w:color="auto"/>
          <w:bottom w:val="single" w:sz="4" w:space="1" w:color="auto"/>
          <w:right w:val="single" w:sz="4" w:space="4" w:color="auto"/>
        </w:pBdr>
        <w:spacing w:after="0" w:line="240" w:lineRule="auto"/>
        <w:jc w:val="both"/>
        <w:rPr>
          <w:rFonts w:ascii="Yu Gothic UI Semilight" w:eastAsia="Yu Gothic UI Semilight" w:hAnsi="Yu Gothic UI Semilight"/>
          <w:iCs/>
          <w:kern w:val="0"/>
          <w:szCs w:val="24"/>
          <w:lang w:eastAsia="en-ID"/>
        </w:rPr>
      </w:pPr>
      <w:r w:rsidRPr="009A4A5E">
        <w:rPr>
          <w:rFonts w:ascii="Yu Gothic UI Semilight" w:eastAsia="Yu Gothic UI Semilight" w:hAnsi="Yu Gothic UI Semilight"/>
          <w:b/>
          <w:bCs/>
          <w:iCs/>
          <w:kern w:val="0"/>
          <w:szCs w:val="24"/>
          <w:lang w:eastAsia="en-ID"/>
        </w:rPr>
        <w:t>Keywords:</w:t>
      </w:r>
      <w:r w:rsidRPr="009A4A5E">
        <w:rPr>
          <w:rFonts w:ascii="Yu Gothic UI Semilight" w:eastAsia="Yu Gothic UI Semilight" w:hAnsi="Yu Gothic UI Semilight"/>
          <w:iCs/>
          <w:kern w:val="0"/>
          <w:szCs w:val="24"/>
          <w:lang w:eastAsia="en-ID"/>
        </w:rPr>
        <w:t xml:space="preserve"> </w:t>
      </w:r>
      <w:r w:rsidR="00ED69AC" w:rsidRPr="009A4A5E">
        <w:rPr>
          <w:rFonts w:ascii="Yu Gothic UI Semilight" w:eastAsia="Yu Gothic UI Semilight" w:hAnsi="Yu Gothic UI Semilight"/>
          <w:i/>
          <w:iCs/>
          <w:kern w:val="0"/>
          <w:szCs w:val="24"/>
          <w:lang w:eastAsia="en-ID"/>
        </w:rPr>
        <w:t>P</w:t>
      </w:r>
      <w:r w:rsidRPr="009A4A5E">
        <w:rPr>
          <w:rFonts w:ascii="Yu Gothic UI Semilight" w:eastAsia="Yu Gothic UI Semilight" w:hAnsi="Yu Gothic UI Semilight"/>
          <w:i/>
          <w:iCs/>
          <w:kern w:val="0"/>
          <w:szCs w:val="24"/>
          <w:lang w:eastAsia="en-ID"/>
        </w:rPr>
        <w:t xml:space="preserve">ersonal </w:t>
      </w:r>
      <w:r w:rsidR="009A4A5E" w:rsidRPr="009A4A5E">
        <w:rPr>
          <w:rFonts w:ascii="Yu Gothic UI Semilight" w:eastAsia="Yu Gothic UI Semilight" w:hAnsi="Yu Gothic UI Semilight"/>
          <w:i/>
          <w:iCs/>
          <w:kern w:val="0"/>
          <w:szCs w:val="24"/>
          <w:lang w:eastAsia="en-ID"/>
        </w:rPr>
        <w:t xml:space="preserve">Data Protection, </w:t>
      </w:r>
      <w:r w:rsidR="00ED69AC" w:rsidRPr="009A4A5E">
        <w:rPr>
          <w:rFonts w:ascii="Yu Gothic UI Semilight" w:eastAsia="Yu Gothic UI Semilight" w:hAnsi="Yu Gothic UI Semilight"/>
          <w:i/>
          <w:iCs/>
          <w:kern w:val="0"/>
          <w:szCs w:val="24"/>
          <w:lang w:eastAsia="en-ID"/>
        </w:rPr>
        <w:t>O</w:t>
      </w:r>
      <w:r w:rsidR="00EE22B3" w:rsidRPr="009A4A5E">
        <w:rPr>
          <w:rFonts w:ascii="Yu Gothic UI Semilight" w:eastAsia="Yu Gothic UI Semilight" w:hAnsi="Yu Gothic UI Semilight"/>
          <w:i/>
          <w:iCs/>
          <w:kern w:val="0"/>
          <w:szCs w:val="24"/>
          <w:lang w:eastAsia="en-ID"/>
        </w:rPr>
        <w:t>nline</w:t>
      </w:r>
      <w:r w:rsidRPr="009A4A5E">
        <w:rPr>
          <w:rFonts w:ascii="Yu Gothic UI Semilight" w:eastAsia="Yu Gothic UI Semilight" w:hAnsi="Yu Gothic UI Semilight"/>
          <w:i/>
          <w:iCs/>
          <w:kern w:val="0"/>
          <w:szCs w:val="24"/>
          <w:lang w:eastAsia="en-ID"/>
        </w:rPr>
        <w:t xml:space="preserve"> </w:t>
      </w:r>
      <w:r w:rsidR="009A4A5E" w:rsidRPr="009A4A5E">
        <w:rPr>
          <w:rFonts w:ascii="Yu Gothic UI Semilight" w:eastAsia="Yu Gothic UI Semilight" w:hAnsi="Yu Gothic UI Semilight"/>
          <w:i/>
          <w:iCs/>
          <w:kern w:val="0"/>
          <w:szCs w:val="24"/>
          <w:lang w:eastAsia="en-ID"/>
        </w:rPr>
        <w:t xml:space="preserve">Recruitment, </w:t>
      </w:r>
      <w:r w:rsidRPr="009A4A5E">
        <w:rPr>
          <w:rFonts w:ascii="Yu Gothic UI Semilight" w:eastAsia="Yu Gothic UI Semilight" w:hAnsi="Yu Gothic UI Semilight"/>
          <w:i/>
          <w:iCs/>
          <w:kern w:val="0"/>
          <w:szCs w:val="24"/>
          <w:lang w:eastAsia="en-ID"/>
        </w:rPr>
        <w:t>UU ITE</w:t>
      </w:r>
      <w:r w:rsidR="009A4A5E" w:rsidRPr="009A4A5E">
        <w:rPr>
          <w:rFonts w:ascii="Yu Gothic UI Semilight" w:eastAsia="Yu Gothic UI Semilight" w:hAnsi="Yu Gothic UI Semilight"/>
          <w:i/>
          <w:iCs/>
          <w:kern w:val="0"/>
          <w:szCs w:val="24"/>
          <w:lang w:eastAsia="en-ID"/>
        </w:rPr>
        <w:t xml:space="preserve">, </w:t>
      </w:r>
      <w:r w:rsidR="00ED69AC" w:rsidRPr="009A4A5E">
        <w:rPr>
          <w:rFonts w:ascii="Yu Gothic UI Semilight" w:eastAsia="Yu Gothic UI Semilight" w:hAnsi="Yu Gothic UI Semilight"/>
          <w:i/>
          <w:iCs/>
          <w:kern w:val="0"/>
          <w:szCs w:val="24"/>
          <w:lang w:eastAsia="en-ID"/>
        </w:rPr>
        <w:t>R</w:t>
      </w:r>
      <w:r w:rsidRPr="009A4A5E">
        <w:rPr>
          <w:rFonts w:ascii="Yu Gothic UI Semilight" w:eastAsia="Yu Gothic UI Semilight" w:hAnsi="Yu Gothic UI Semilight"/>
          <w:i/>
          <w:iCs/>
          <w:kern w:val="0"/>
          <w:szCs w:val="24"/>
          <w:lang w:eastAsia="en-ID"/>
        </w:rPr>
        <w:t xml:space="preserve">isk </w:t>
      </w:r>
      <w:r w:rsidR="009A4A5E" w:rsidRPr="009A4A5E">
        <w:rPr>
          <w:rFonts w:ascii="Yu Gothic UI Semilight" w:eastAsia="Yu Gothic UI Semilight" w:hAnsi="Yu Gothic UI Semilight"/>
          <w:i/>
          <w:iCs/>
          <w:kern w:val="0"/>
          <w:szCs w:val="24"/>
          <w:lang w:eastAsia="en-ID"/>
        </w:rPr>
        <w:t xml:space="preserve">Management, </w:t>
      </w:r>
      <w:r w:rsidRPr="009A4A5E">
        <w:rPr>
          <w:rFonts w:ascii="Yu Gothic UI Semilight" w:eastAsia="Yu Gothic UI Semilight" w:hAnsi="Yu Gothic UI Semilight"/>
          <w:i/>
          <w:iCs/>
          <w:kern w:val="0"/>
          <w:szCs w:val="24"/>
          <w:lang w:eastAsia="en-ID"/>
        </w:rPr>
        <w:t xml:space="preserve">PT ISS </w:t>
      </w:r>
      <w:r w:rsidRPr="009A4A5E">
        <w:rPr>
          <w:rFonts w:ascii="Yu Gothic UI Semilight" w:eastAsia="Yu Gothic UI Semilight" w:hAnsi="Yu Gothic UI Semilight"/>
          <w:i/>
          <w:kern w:val="0"/>
          <w:szCs w:val="24"/>
          <w:lang w:eastAsia="en-ID"/>
        </w:rPr>
        <w:t>Indonesia</w:t>
      </w:r>
      <w:r w:rsidR="00EE22B3" w:rsidRPr="009A4A5E">
        <w:rPr>
          <w:rFonts w:ascii="Yu Gothic UI Semilight" w:eastAsia="Yu Gothic UI Semilight" w:hAnsi="Yu Gothic UI Semilight"/>
          <w:i/>
          <w:iCs/>
          <w:kern w:val="0"/>
          <w:szCs w:val="24"/>
          <w:lang w:eastAsia="en-ID"/>
        </w:rPr>
        <w:t xml:space="preserve"> </w:t>
      </w:r>
      <w:r w:rsidR="00EE22B3" w:rsidRPr="009A4A5E">
        <w:rPr>
          <w:rFonts w:ascii="Yu Gothic UI Semilight" w:eastAsia="Yu Gothic UI Semilight" w:hAnsi="Yu Gothic UI Semilight"/>
          <w:i/>
          <w:kern w:val="0"/>
          <w:szCs w:val="24"/>
          <w:lang w:eastAsia="en-ID"/>
        </w:rPr>
        <w:t>Semarang</w:t>
      </w:r>
      <w:r w:rsidR="00EE22B3" w:rsidRPr="009A4A5E">
        <w:rPr>
          <w:rFonts w:ascii="Yu Gothic UI Semilight" w:eastAsia="Yu Gothic UI Semilight" w:hAnsi="Yu Gothic UI Semilight"/>
          <w:i/>
          <w:iCs/>
          <w:kern w:val="0"/>
          <w:szCs w:val="24"/>
          <w:lang w:eastAsia="en-ID"/>
        </w:rPr>
        <w:t xml:space="preserve"> Branch</w:t>
      </w:r>
      <w:r w:rsidR="009A4A5E" w:rsidRPr="009A4A5E">
        <w:rPr>
          <w:rFonts w:ascii="Yu Gothic UI Semilight" w:eastAsia="Yu Gothic UI Semilight" w:hAnsi="Yu Gothic UI Semilight"/>
          <w:i/>
          <w:iCs/>
          <w:kern w:val="0"/>
          <w:szCs w:val="24"/>
          <w:lang w:eastAsia="en-ID"/>
        </w:rPr>
        <w:t>.</w:t>
      </w:r>
    </w:p>
    <w:p w14:paraId="70BBE0A9" w14:textId="77777777" w:rsidR="009A4A5E" w:rsidRDefault="009A4A5E" w:rsidP="009A4A5E">
      <w:pPr>
        <w:pStyle w:val="Heading3"/>
        <w:spacing w:before="0" w:line="240" w:lineRule="auto"/>
        <w:ind w:left="426" w:firstLine="567"/>
        <w:jc w:val="center"/>
        <w:rPr>
          <w:rStyle w:val="Strong"/>
          <w:rFonts w:ascii="Yu Gothic UI Semilight" w:eastAsia="Yu Gothic UI Semilight" w:hAnsi="Yu Gothic UI Semilight"/>
          <w:color w:val="auto"/>
        </w:rPr>
      </w:pPr>
    </w:p>
    <w:p w14:paraId="72A6A043" w14:textId="77777777" w:rsidR="00883394" w:rsidRPr="007574D6" w:rsidRDefault="00AF0B22" w:rsidP="009A4A5E">
      <w:pPr>
        <w:pStyle w:val="Heading3"/>
        <w:spacing w:before="0" w:line="240" w:lineRule="auto"/>
        <w:ind w:left="426"/>
        <w:jc w:val="center"/>
        <w:rPr>
          <w:rFonts w:ascii="Yu Gothic UI Semilight" w:eastAsia="Yu Gothic UI Semilight" w:hAnsi="Yu Gothic UI Semilight"/>
          <w:color w:val="auto"/>
        </w:rPr>
      </w:pPr>
      <w:r w:rsidRPr="007574D6">
        <w:rPr>
          <w:rStyle w:val="Strong"/>
          <w:rFonts w:ascii="Yu Gothic UI Semilight" w:eastAsia="Yu Gothic UI Semilight" w:hAnsi="Yu Gothic UI Semilight"/>
          <w:color w:val="auto"/>
        </w:rPr>
        <w:t>PENDAHULUAN</w:t>
      </w:r>
    </w:p>
    <w:p w14:paraId="7D5F27B1" w14:textId="77777777" w:rsidR="00883394" w:rsidRPr="007574D6" w:rsidRDefault="00883394"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t xml:space="preserve">Di era digital, teknologi informasi telah menjadi elemen penting yang memengaruhi berbagai aspek kehidupan, termasuk dalam dunia kerja. Penggunaan teknologi ini, terutama dalam rekrutmen </w:t>
      </w:r>
      <w:r w:rsidR="00EE22B3" w:rsidRPr="007574D6">
        <w:rPr>
          <w:rFonts w:ascii="Yu Gothic UI Semilight" w:eastAsia="Yu Gothic UI Semilight" w:hAnsi="Yu Gothic UI Semilight"/>
          <w:i/>
          <w:iCs/>
        </w:rPr>
        <w:t>online</w:t>
      </w:r>
      <w:r w:rsidRPr="007574D6">
        <w:rPr>
          <w:rFonts w:ascii="Yu Gothic UI Semilight" w:eastAsia="Yu Gothic UI Semilight" w:hAnsi="Yu Gothic UI Semilight"/>
        </w:rPr>
        <w:t>, memberikan berbagai kemudahan seperti efisiensi waktu, penghematan biaya, dan akses ke pool kandidat yang lebih luas. Namun, seiring dengan kemajuan tersebut, terdapat tantangan signifikan terkait kepatuhan terhadap regulasi hukum, terutama yang berkaitan dengan perlindungan data pribadi dan keamanan informasi.</w:t>
      </w:r>
    </w:p>
    <w:p w14:paraId="4682AD28" w14:textId="77777777" w:rsidR="00883394" w:rsidRPr="007574D6" w:rsidRDefault="00883394"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t xml:space="preserve">Rekrutmen </w:t>
      </w:r>
      <w:r w:rsidR="00EE22B3" w:rsidRPr="007574D6">
        <w:rPr>
          <w:rFonts w:ascii="Yu Gothic UI Semilight" w:eastAsia="Yu Gothic UI Semilight" w:hAnsi="Yu Gothic UI Semilight"/>
          <w:i/>
          <w:iCs/>
        </w:rPr>
        <w:t>online</w:t>
      </w:r>
      <w:r w:rsidRPr="007574D6">
        <w:rPr>
          <w:rFonts w:ascii="Yu Gothic UI Semilight" w:eastAsia="Yu Gothic UI Semilight" w:hAnsi="Yu Gothic UI Semilight"/>
        </w:rPr>
        <w:t>, yang didefinisikan sebagai proses pencarian, seleksi, dan perekrutan kandidat melalui platform digital, telah menggantikan metode tradisional seperti iklan cetak atau penggunaan agen perekrut. Sejak diperkenalkan pada pertengahan 1990-an, metode ini berkembang pesat dan menjadi pilihan utama bagi banyak perusahaan (RoyChowdury &amp; Srimannarayana, 2013). Teknologi ini memungkinkan perusahaan untuk menarik talenta global dan memanfaatkan otomatisasi untuk menyederhanakan proses seleksi (Armstrong, 2016). Namun, perkembangan ini memunculkan tantangan baru, terutama terkait dengan kepatuhan terhadap Undang-Undang Nomor 11 Tahun 2008 tentang Informasi dan Transaksi Elektronik (UU ITE).</w:t>
      </w:r>
    </w:p>
    <w:p w14:paraId="1E39BB1D" w14:textId="77777777" w:rsidR="00883394" w:rsidRPr="007574D6" w:rsidRDefault="00883394"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t xml:space="preserve">UU ITE memberikan kerangka hukum yang mengatur penggunaan teknologi informasi dan transaksi elektronik di Indonesia. Dalam konteks rekrutmen </w:t>
      </w:r>
      <w:r w:rsidR="00EE22B3" w:rsidRPr="007574D6">
        <w:rPr>
          <w:rFonts w:ascii="Yu Gothic UI Semilight" w:eastAsia="Yu Gothic UI Semilight" w:hAnsi="Yu Gothic UI Semilight"/>
          <w:i/>
          <w:iCs/>
        </w:rPr>
        <w:t>online</w:t>
      </w:r>
      <w:r w:rsidRPr="007574D6">
        <w:rPr>
          <w:rFonts w:ascii="Yu Gothic UI Semilight" w:eastAsia="Yu Gothic UI Semilight" w:hAnsi="Yu Gothic UI Semilight"/>
        </w:rPr>
        <w:t xml:space="preserve">, beberapa aspek penting dari UU ITE yang relevan adalah perlindungan data pribadi, keabsahan transaksi elektronik, dan tanggung jawab pengelola sistem. Pasal 26 UU ITE, misalnya, menegaskan pentingnya persetujuan </w:t>
      </w:r>
      <w:r w:rsidRPr="007574D6">
        <w:rPr>
          <w:rFonts w:ascii="Yu Gothic UI Semilight" w:eastAsia="Yu Gothic UI Semilight" w:hAnsi="Yu Gothic UI Semilight"/>
        </w:rPr>
        <w:lastRenderedPageBreak/>
        <w:t xml:space="preserve">eksplisit dari pemilik data untuk penggunaan informasi pribadi mereka (Hidayat &amp; Kurniawan, 2021). Selain itu, Pasal 5 mengatur bahwa transaksi elektronik harus dilakukan secara sah, sementara Pasal </w:t>
      </w:r>
      <w:r w:rsidR="0051336A" w:rsidRPr="007574D6">
        <w:rPr>
          <w:rFonts w:ascii="Yu Gothic UI Semilight" w:eastAsia="Yu Gothic UI Semilight" w:hAnsi="Yu Gothic UI Semilight"/>
        </w:rPr>
        <w:t>15 dan 16</w:t>
      </w:r>
      <w:r w:rsidRPr="007574D6">
        <w:rPr>
          <w:rFonts w:ascii="Yu Gothic UI Semilight" w:eastAsia="Yu Gothic UI Semilight" w:hAnsi="Yu Gothic UI Semilight"/>
        </w:rPr>
        <w:t xml:space="preserve"> mengharuskan pengelola sistem elektronik untuk menjaga integritas dan keamanan data (Setiawan, 2022).</w:t>
      </w:r>
      <w:r w:rsidR="009A4A5E">
        <w:rPr>
          <w:rFonts w:ascii="Yu Gothic UI Semilight" w:eastAsia="Yu Gothic UI Semilight" w:hAnsi="Yu Gothic UI Semilight"/>
        </w:rPr>
        <w:t xml:space="preserve"> </w:t>
      </w:r>
      <w:r w:rsidRPr="007574D6">
        <w:rPr>
          <w:rFonts w:ascii="Yu Gothic UI Semilight" w:eastAsia="Yu Gothic UI Semilight" w:hAnsi="Yu Gothic UI Semilight"/>
        </w:rPr>
        <w:t>Perseroan Terbatas ISS Indonesia (PT ISS Indonesia)</w:t>
      </w:r>
      <w:r w:rsidR="0051336A" w:rsidRPr="007574D6">
        <w:rPr>
          <w:rFonts w:ascii="Yu Gothic UI Semilight" w:eastAsia="Yu Gothic UI Semilight" w:hAnsi="Yu Gothic UI Semilight"/>
        </w:rPr>
        <w:t xml:space="preserve"> Cabang Semarang</w:t>
      </w:r>
      <w:r w:rsidRPr="007574D6">
        <w:rPr>
          <w:rFonts w:ascii="Yu Gothic UI Semilight" w:eastAsia="Yu Gothic UI Semilight" w:hAnsi="Yu Gothic UI Semilight"/>
        </w:rPr>
        <w:t xml:space="preserve"> telah mengadopsi rekrutmen </w:t>
      </w:r>
      <w:r w:rsidR="00EE22B3" w:rsidRPr="007574D6">
        <w:rPr>
          <w:rFonts w:ascii="Yu Gothic UI Semilight" w:eastAsia="Yu Gothic UI Semilight" w:hAnsi="Yu Gothic UI Semilight"/>
          <w:i/>
          <w:iCs/>
        </w:rPr>
        <w:t>online</w:t>
      </w:r>
      <w:r w:rsidRPr="007574D6">
        <w:rPr>
          <w:rFonts w:ascii="Yu Gothic UI Semilight" w:eastAsia="Yu Gothic UI Semilight" w:hAnsi="Yu Gothic UI Semilight"/>
        </w:rPr>
        <w:t xml:space="preserve"> untuk proses perekrutan karyawan. Meskipun metode ini menawarkan berbagai keuntungan, seperti efisiensi dalam proses seleksi dan penghematan biaya, implementasi rekrutmen </w:t>
      </w:r>
      <w:r w:rsidR="00EE22B3" w:rsidRPr="007574D6">
        <w:rPr>
          <w:rFonts w:ascii="Yu Gothic UI Semilight" w:eastAsia="Yu Gothic UI Semilight" w:hAnsi="Yu Gothic UI Semilight"/>
          <w:i/>
          <w:iCs/>
        </w:rPr>
        <w:t>online</w:t>
      </w:r>
      <w:r w:rsidRPr="007574D6">
        <w:rPr>
          <w:rFonts w:ascii="Yu Gothic UI Semilight" w:eastAsia="Yu Gothic UI Semilight" w:hAnsi="Yu Gothic UI Semilight"/>
        </w:rPr>
        <w:t xml:space="preserve"> juga menghadirkan tantangan dalam memastikan praktiknya sesuai dengan ketentuan UU ITE. Beberapa tantangan utama yang dihadapi meliputi:</w:t>
      </w:r>
    </w:p>
    <w:p w14:paraId="27CC0A5F" w14:textId="77777777" w:rsidR="00883394" w:rsidRPr="009A4A5E" w:rsidRDefault="00883394" w:rsidP="009A4A5E">
      <w:pPr>
        <w:numPr>
          <w:ilvl w:val="0"/>
          <w:numId w:val="28"/>
        </w:numPr>
        <w:tabs>
          <w:tab w:val="clear" w:pos="720"/>
        </w:tabs>
        <w:spacing w:after="0" w:line="240" w:lineRule="auto"/>
        <w:ind w:left="709" w:hanging="283"/>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t>Keamanan Data</w:t>
      </w:r>
      <w:r w:rsidRPr="009A4A5E">
        <w:rPr>
          <w:rFonts w:ascii="Yu Gothic UI Semilight" w:eastAsia="Yu Gothic UI Semilight" w:hAnsi="Yu Gothic UI Semilight"/>
          <w:sz w:val="24"/>
          <w:szCs w:val="24"/>
        </w:rPr>
        <w:t>: Perlunya sistem yang mampu melindungi data pribadi pelamar dari akses tidak sah atau kebocoran informasi (Armstrong, 2016).</w:t>
      </w:r>
    </w:p>
    <w:p w14:paraId="59B6B940" w14:textId="77777777" w:rsidR="00883394" w:rsidRPr="009A4A5E" w:rsidRDefault="00883394" w:rsidP="009A4A5E">
      <w:pPr>
        <w:numPr>
          <w:ilvl w:val="0"/>
          <w:numId w:val="28"/>
        </w:numPr>
        <w:tabs>
          <w:tab w:val="clear" w:pos="720"/>
        </w:tabs>
        <w:spacing w:after="0" w:line="240" w:lineRule="auto"/>
        <w:ind w:left="709" w:hanging="283"/>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t>Transparansi dan Persetujuan</w:t>
      </w:r>
      <w:r w:rsidRPr="009A4A5E">
        <w:rPr>
          <w:rFonts w:ascii="Yu Gothic UI Semilight" w:eastAsia="Yu Gothic UI Semilight" w:hAnsi="Yu Gothic UI Semilight"/>
          <w:sz w:val="24"/>
          <w:szCs w:val="24"/>
        </w:rPr>
        <w:t>: Pentingnya memastikan pengumpulan dan penggunaan data dilakukan secara transparan dan berdasarkan persetujuan eksplisit dari pelamar (Cascio, 2018).</w:t>
      </w:r>
    </w:p>
    <w:p w14:paraId="51EDA4D1" w14:textId="77777777" w:rsidR="00883394" w:rsidRPr="007574D6" w:rsidRDefault="00883394" w:rsidP="009A4A5E">
      <w:pPr>
        <w:numPr>
          <w:ilvl w:val="0"/>
          <w:numId w:val="28"/>
        </w:numPr>
        <w:tabs>
          <w:tab w:val="clear" w:pos="720"/>
        </w:tabs>
        <w:spacing w:after="0" w:line="240" w:lineRule="auto"/>
        <w:ind w:left="709" w:hanging="283"/>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t>Kepatuhan dan Monitoring</w:t>
      </w:r>
      <w:r w:rsidRPr="009A4A5E">
        <w:rPr>
          <w:rFonts w:ascii="Yu Gothic UI Semilight" w:eastAsia="Yu Gothic UI Semilight" w:hAnsi="Yu Gothic UI Semilight"/>
          <w:sz w:val="24"/>
          <w:szCs w:val="24"/>
        </w:rPr>
        <w:t>: Perlunya pengelolaan sistem secara berkesinambungan untuk memastikan semua prosedur mematuhi regulasi UU ITE (Setiawan, 202</w:t>
      </w:r>
      <w:r w:rsidRPr="007574D6">
        <w:rPr>
          <w:rFonts w:ascii="Yu Gothic UI Semilight" w:eastAsia="Yu Gothic UI Semilight" w:hAnsi="Yu Gothic UI Semilight"/>
          <w:sz w:val="24"/>
          <w:szCs w:val="24"/>
        </w:rPr>
        <w:t>2).</w:t>
      </w:r>
    </w:p>
    <w:p w14:paraId="24D8B43A" w14:textId="77777777" w:rsidR="009A4A5E" w:rsidRDefault="00883394"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t xml:space="preserve">Penelitian sebelumnya telah banyak membahas keuntungan dan tantangan rekrutmen </w:t>
      </w:r>
      <w:r w:rsidR="00EE22B3" w:rsidRPr="007574D6">
        <w:rPr>
          <w:rFonts w:ascii="Yu Gothic UI Semilight" w:eastAsia="Yu Gothic UI Semilight" w:hAnsi="Yu Gothic UI Semilight"/>
          <w:i/>
          <w:iCs/>
        </w:rPr>
        <w:t>online</w:t>
      </w:r>
      <w:r w:rsidRPr="007574D6">
        <w:rPr>
          <w:rFonts w:ascii="Yu Gothic UI Semilight" w:eastAsia="Yu Gothic UI Semilight" w:hAnsi="Yu Gothic UI Semilight"/>
        </w:rPr>
        <w:t xml:space="preserve"> serta kepatuhannya terhadap regulasi. Namun, belum ada kajian yang secara spesifik mengevaluasi penerapan UU ITE pada konteks lokal, khususnya pada PT ISS Indonesia Cabang Semarang. </w:t>
      </w:r>
    </w:p>
    <w:p w14:paraId="2886E7CB" w14:textId="77777777" w:rsidR="009A4A5E" w:rsidRPr="009A4A5E" w:rsidRDefault="009A4A5E" w:rsidP="009A4A5E">
      <w:pPr>
        <w:pStyle w:val="NormalWeb"/>
        <w:spacing w:before="0" w:beforeAutospacing="0" w:after="0" w:afterAutospacing="0"/>
        <w:ind w:left="426" w:firstLine="567"/>
        <w:jc w:val="both"/>
        <w:rPr>
          <w:rStyle w:val="Strong"/>
          <w:rFonts w:ascii="Yu Gothic UI Semilight" w:eastAsia="Yu Gothic UI Semilight" w:hAnsi="Yu Gothic UI Semilight"/>
          <w:b w:val="0"/>
          <w:bCs w:val="0"/>
        </w:rPr>
      </w:pPr>
    </w:p>
    <w:p w14:paraId="5A771E9A" w14:textId="77777777" w:rsidR="00883394" w:rsidRPr="007574D6" w:rsidRDefault="00AF0B22" w:rsidP="009A4A5E">
      <w:pPr>
        <w:pStyle w:val="Heading3"/>
        <w:spacing w:before="0" w:line="240" w:lineRule="auto"/>
        <w:ind w:left="426"/>
        <w:jc w:val="center"/>
        <w:rPr>
          <w:rFonts w:ascii="Yu Gothic UI Semilight" w:eastAsia="Yu Gothic UI Semilight" w:hAnsi="Yu Gothic UI Semilight"/>
          <w:color w:val="auto"/>
        </w:rPr>
      </w:pPr>
      <w:r w:rsidRPr="007574D6">
        <w:rPr>
          <w:rStyle w:val="Strong"/>
          <w:rFonts w:ascii="Yu Gothic UI Semilight" w:eastAsia="Yu Gothic UI Semilight" w:hAnsi="Yu Gothic UI Semilight"/>
          <w:color w:val="auto"/>
        </w:rPr>
        <w:t>METODE PENELITIAN</w:t>
      </w:r>
    </w:p>
    <w:p w14:paraId="26DDDB34" w14:textId="77777777" w:rsidR="004A15D0" w:rsidRPr="009A4A5E" w:rsidRDefault="004A15D0" w:rsidP="009A4A5E">
      <w:pPr>
        <w:pStyle w:val="ListParagraph"/>
        <w:numPr>
          <w:ilvl w:val="0"/>
          <w:numId w:val="21"/>
        </w:numPr>
        <w:spacing w:after="0" w:line="240" w:lineRule="auto"/>
        <w:ind w:left="426" w:firstLine="0"/>
        <w:jc w:val="both"/>
        <w:rPr>
          <w:rFonts w:ascii="Yu Gothic UI Semilight" w:eastAsia="Yu Gothic UI Semilight" w:hAnsi="Yu Gothic UI Semilight"/>
          <w:bCs/>
          <w:kern w:val="0"/>
          <w:sz w:val="24"/>
          <w:szCs w:val="24"/>
          <w:lang w:eastAsia="en-ID"/>
        </w:rPr>
      </w:pPr>
      <w:r w:rsidRPr="009A4A5E">
        <w:rPr>
          <w:rFonts w:ascii="Yu Gothic UI Semilight" w:eastAsia="Yu Gothic UI Semilight" w:hAnsi="Yu Gothic UI Semilight"/>
          <w:bCs/>
          <w:kern w:val="0"/>
          <w:sz w:val="24"/>
          <w:szCs w:val="24"/>
          <w:lang w:eastAsia="en-ID"/>
        </w:rPr>
        <w:t>Tempat dan Waktu Penelitian</w:t>
      </w:r>
    </w:p>
    <w:p w14:paraId="282F2AE4" w14:textId="77777777" w:rsidR="004A15D0" w:rsidRDefault="004A15D0" w:rsidP="009A4A5E">
      <w:pPr>
        <w:pStyle w:val="ListParagraph"/>
        <w:spacing w:after="0" w:line="240" w:lineRule="auto"/>
        <w:ind w:left="426" w:firstLine="567"/>
        <w:jc w:val="both"/>
        <w:rPr>
          <w:rFonts w:ascii="Yu Gothic UI Semilight" w:eastAsia="Yu Gothic UI Semilight" w:hAnsi="Yu Gothic UI Semilight"/>
          <w:kern w:val="0"/>
          <w:sz w:val="24"/>
          <w:szCs w:val="24"/>
          <w:lang w:eastAsia="en-ID"/>
        </w:rPr>
      </w:pPr>
      <w:r w:rsidRPr="007574D6">
        <w:rPr>
          <w:rFonts w:ascii="Yu Gothic UI Semilight" w:eastAsia="Yu Gothic UI Semilight" w:hAnsi="Yu Gothic UI Semilight"/>
          <w:kern w:val="0"/>
          <w:sz w:val="24"/>
          <w:szCs w:val="24"/>
          <w:lang w:eastAsia="en-ID"/>
        </w:rPr>
        <w:t>Penelitian dilakukan di PT ISS Indonesia Cabang Semarang, berlokasi di Jl. Kedungmundu No.47, Semarang, Jawa Tengah, selama dua bulan dari pertengahan September hingga pertengahan November 2024.</w:t>
      </w:r>
    </w:p>
    <w:p w14:paraId="348D2DDE" w14:textId="77777777" w:rsidR="009A4A5E" w:rsidRPr="007574D6" w:rsidRDefault="009A4A5E" w:rsidP="009A4A5E">
      <w:pPr>
        <w:pStyle w:val="ListParagraph"/>
        <w:spacing w:after="0" w:line="240" w:lineRule="auto"/>
        <w:ind w:left="426" w:firstLine="567"/>
        <w:jc w:val="both"/>
        <w:rPr>
          <w:rFonts w:ascii="Yu Gothic UI Semilight" w:eastAsia="Yu Gothic UI Semilight" w:hAnsi="Yu Gothic UI Semilight"/>
          <w:kern w:val="0"/>
          <w:sz w:val="24"/>
          <w:szCs w:val="24"/>
          <w:lang w:eastAsia="en-ID"/>
        </w:rPr>
      </w:pPr>
    </w:p>
    <w:p w14:paraId="27256A9A" w14:textId="77777777" w:rsidR="004A15D0" w:rsidRPr="009A4A5E" w:rsidRDefault="004A15D0" w:rsidP="009A4A5E">
      <w:pPr>
        <w:pStyle w:val="ListParagraph"/>
        <w:numPr>
          <w:ilvl w:val="0"/>
          <w:numId w:val="21"/>
        </w:numPr>
        <w:spacing w:after="0" w:line="240" w:lineRule="auto"/>
        <w:ind w:left="426" w:firstLine="0"/>
        <w:jc w:val="both"/>
        <w:rPr>
          <w:rFonts w:ascii="Yu Gothic UI Semilight" w:eastAsia="Yu Gothic UI Semilight" w:hAnsi="Yu Gothic UI Semilight"/>
          <w:bCs/>
          <w:kern w:val="0"/>
          <w:sz w:val="24"/>
          <w:szCs w:val="24"/>
          <w:lang w:eastAsia="en-ID"/>
        </w:rPr>
      </w:pPr>
      <w:r w:rsidRPr="009A4A5E">
        <w:rPr>
          <w:rFonts w:ascii="Yu Gothic UI Semilight" w:eastAsia="Yu Gothic UI Semilight" w:hAnsi="Yu Gothic UI Semilight"/>
          <w:bCs/>
          <w:kern w:val="0"/>
          <w:sz w:val="24"/>
          <w:szCs w:val="24"/>
          <w:lang w:eastAsia="en-ID"/>
        </w:rPr>
        <w:t>Jenis dan Pendekatan Penelitian</w:t>
      </w:r>
    </w:p>
    <w:p w14:paraId="61775E53" w14:textId="77777777" w:rsidR="004A15D0" w:rsidRPr="007574D6" w:rsidRDefault="004A15D0" w:rsidP="009A4A5E">
      <w:pPr>
        <w:pStyle w:val="ListParagraph"/>
        <w:spacing w:after="0" w:line="240" w:lineRule="auto"/>
        <w:ind w:left="426" w:firstLine="567"/>
        <w:jc w:val="both"/>
        <w:rPr>
          <w:rFonts w:ascii="Yu Gothic UI Semilight" w:eastAsia="Yu Gothic UI Semilight" w:hAnsi="Yu Gothic UI Semilight"/>
          <w:kern w:val="0"/>
          <w:sz w:val="24"/>
          <w:szCs w:val="24"/>
          <w:lang w:eastAsia="en-ID"/>
        </w:rPr>
      </w:pPr>
      <w:r w:rsidRPr="007574D6">
        <w:rPr>
          <w:rFonts w:ascii="Yu Gothic UI Semilight" w:eastAsia="Yu Gothic UI Semilight" w:hAnsi="Yu Gothic UI Semilight"/>
          <w:kern w:val="0"/>
          <w:sz w:val="24"/>
          <w:szCs w:val="24"/>
          <w:lang w:eastAsia="en-ID"/>
        </w:rPr>
        <w:t>Penelitian ini menggunakan pendekatan hukum normatif untuk menganalisis aturan hukum dan hukum empiris untuk memperoleh data lapangan melalui wawancara dan observasi. Pendekatan yang digunakan meliputi:</w:t>
      </w:r>
    </w:p>
    <w:p w14:paraId="3B6A81D3" w14:textId="77777777" w:rsidR="004A15D0" w:rsidRPr="009A4A5E" w:rsidRDefault="004A15D0" w:rsidP="009A4A5E">
      <w:pPr>
        <w:numPr>
          <w:ilvl w:val="0"/>
          <w:numId w:val="19"/>
        </w:numPr>
        <w:tabs>
          <w:tab w:val="clear" w:pos="720"/>
        </w:tabs>
        <w:spacing w:after="0" w:line="240" w:lineRule="auto"/>
        <w:ind w:left="426" w:firstLine="0"/>
        <w:jc w:val="both"/>
        <w:rPr>
          <w:rFonts w:ascii="Yu Gothic UI Semilight" w:eastAsia="Yu Gothic UI Semilight" w:hAnsi="Yu Gothic UI Semilight"/>
          <w:kern w:val="0"/>
          <w:sz w:val="24"/>
          <w:szCs w:val="24"/>
          <w:lang w:eastAsia="en-ID"/>
        </w:rPr>
      </w:pPr>
      <w:r w:rsidRPr="009A4A5E">
        <w:rPr>
          <w:rFonts w:ascii="Yu Gothic UI Semilight" w:eastAsia="Yu Gothic UI Semilight" w:hAnsi="Yu Gothic UI Semilight"/>
          <w:bCs/>
          <w:kern w:val="0"/>
          <w:sz w:val="24"/>
          <w:szCs w:val="24"/>
          <w:lang w:eastAsia="en-ID"/>
        </w:rPr>
        <w:t>Pendekatan Perundang-undangan</w:t>
      </w:r>
    </w:p>
    <w:p w14:paraId="0003562C" w14:textId="77777777" w:rsidR="004A15D0" w:rsidRPr="004A15D0" w:rsidRDefault="004A15D0" w:rsidP="009A4A5E">
      <w:pPr>
        <w:spacing w:after="0" w:line="240" w:lineRule="auto"/>
        <w:ind w:left="426" w:firstLine="567"/>
        <w:jc w:val="both"/>
        <w:rPr>
          <w:rFonts w:ascii="Yu Gothic UI Semilight" w:eastAsia="Yu Gothic UI Semilight" w:hAnsi="Yu Gothic UI Semilight"/>
          <w:kern w:val="0"/>
          <w:sz w:val="24"/>
          <w:szCs w:val="24"/>
          <w:lang w:eastAsia="en-ID"/>
        </w:rPr>
      </w:pPr>
      <w:r w:rsidRPr="004A15D0">
        <w:rPr>
          <w:rFonts w:ascii="Yu Gothic UI Semilight" w:eastAsia="Yu Gothic UI Semilight" w:hAnsi="Yu Gothic UI Semilight"/>
          <w:kern w:val="0"/>
          <w:sz w:val="24"/>
          <w:szCs w:val="24"/>
          <w:lang w:eastAsia="en-ID"/>
        </w:rPr>
        <w:t>Untuk mengkaji regulasi terkait perlindungan data pribadi.</w:t>
      </w:r>
    </w:p>
    <w:p w14:paraId="1B0D7349" w14:textId="77777777" w:rsidR="004A15D0" w:rsidRPr="009A4A5E" w:rsidRDefault="004A15D0" w:rsidP="009A4A5E">
      <w:pPr>
        <w:numPr>
          <w:ilvl w:val="0"/>
          <w:numId w:val="19"/>
        </w:numPr>
        <w:tabs>
          <w:tab w:val="clear" w:pos="720"/>
        </w:tabs>
        <w:spacing w:after="0" w:line="240" w:lineRule="auto"/>
        <w:ind w:left="426" w:firstLine="0"/>
        <w:jc w:val="both"/>
        <w:rPr>
          <w:rFonts w:ascii="Yu Gothic UI Semilight" w:eastAsia="Yu Gothic UI Semilight" w:hAnsi="Yu Gothic UI Semilight"/>
          <w:kern w:val="0"/>
          <w:sz w:val="24"/>
          <w:szCs w:val="24"/>
          <w:lang w:eastAsia="en-ID"/>
        </w:rPr>
      </w:pPr>
      <w:r w:rsidRPr="009A4A5E">
        <w:rPr>
          <w:rFonts w:ascii="Yu Gothic UI Semilight" w:eastAsia="Yu Gothic UI Semilight" w:hAnsi="Yu Gothic UI Semilight"/>
          <w:bCs/>
          <w:kern w:val="0"/>
          <w:sz w:val="24"/>
          <w:szCs w:val="24"/>
          <w:lang w:eastAsia="en-ID"/>
        </w:rPr>
        <w:t>Pendekatan Kualitatif</w:t>
      </w:r>
    </w:p>
    <w:p w14:paraId="6E0C6BD2" w14:textId="77777777" w:rsidR="004A15D0" w:rsidRPr="004A15D0" w:rsidRDefault="004A15D0" w:rsidP="009A4A5E">
      <w:pPr>
        <w:spacing w:after="0" w:line="240" w:lineRule="auto"/>
        <w:ind w:left="426" w:firstLine="567"/>
        <w:jc w:val="both"/>
        <w:rPr>
          <w:rFonts w:ascii="Yu Gothic UI Semilight" w:eastAsia="Yu Gothic UI Semilight" w:hAnsi="Yu Gothic UI Semilight"/>
          <w:kern w:val="0"/>
          <w:sz w:val="24"/>
          <w:szCs w:val="24"/>
          <w:lang w:eastAsia="en-ID"/>
        </w:rPr>
      </w:pPr>
      <w:r w:rsidRPr="004A15D0">
        <w:rPr>
          <w:rFonts w:ascii="Yu Gothic UI Semilight" w:eastAsia="Yu Gothic UI Semilight" w:hAnsi="Yu Gothic UI Semilight"/>
          <w:kern w:val="0"/>
          <w:sz w:val="24"/>
          <w:szCs w:val="24"/>
          <w:lang w:eastAsia="en-ID"/>
        </w:rPr>
        <w:t>Untuk menghasilkan data deskriptif-analitis berdasarkan wawancara dan dokumen.</w:t>
      </w:r>
    </w:p>
    <w:p w14:paraId="6D9136B5" w14:textId="77777777" w:rsidR="004A15D0" w:rsidRPr="009A4A5E" w:rsidRDefault="004A15D0" w:rsidP="009A4A5E">
      <w:pPr>
        <w:pStyle w:val="ListParagraph"/>
        <w:numPr>
          <w:ilvl w:val="0"/>
          <w:numId w:val="21"/>
        </w:numPr>
        <w:spacing w:after="0" w:line="240" w:lineRule="auto"/>
        <w:ind w:left="426" w:firstLine="0"/>
        <w:jc w:val="both"/>
        <w:rPr>
          <w:rFonts w:ascii="Yu Gothic UI Semilight" w:eastAsia="Yu Gothic UI Semilight" w:hAnsi="Yu Gothic UI Semilight"/>
          <w:bCs/>
          <w:kern w:val="0"/>
          <w:sz w:val="24"/>
          <w:szCs w:val="24"/>
          <w:lang w:eastAsia="en-ID"/>
        </w:rPr>
      </w:pPr>
      <w:r w:rsidRPr="009A4A5E">
        <w:rPr>
          <w:rFonts w:ascii="Yu Gothic UI Semilight" w:eastAsia="Yu Gothic UI Semilight" w:hAnsi="Yu Gothic UI Semilight"/>
          <w:bCs/>
          <w:kern w:val="0"/>
          <w:sz w:val="24"/>
          <w:szCs w:val="24"/>
          <w:lang w:eastAsia="en-ID"/>
        </w:rPr>
        <w:t>Sumber Data dan Bahan Hukum Penelitian</w:t>
      </w:r>
    </w:p>
    <w:p w14:paraId="76ECB70F" w14:textId="77777777" w:rsidR="004A15D0" w:rsidRPr="007574D6" w:rsidRDefault="004A15D0" w:rsidP="009A4A5E">
      <w:pPr>
        <w:pStyle w:val="ListParagraph"/>
        <w:spacing w:after="0" w:line="240" w:lineRule="auto"/>
        <w:ind w:left="426" w:firstLine="567"/>
        <w:jc w:val="both"/>
        <w:rPr>
          <w:rFonts w:ascii="Yu Gothic UI Semilight" w:eastAsia="Yu Gothic UI Semilight" w:hAnsi="Yu Gothic UI Semilight"/>
          <w:kern w:val="0"/>
          <w:sz w:val="24"/>
          <w:szCs w:val="24"/>
          <w:lang w:eastAsia="en-ID"/>
        </w:rPr>
      </w:pPr>
      <w:r w:rsidRPr="007574D6">
        <w:rPr>
          <w:rFonts w:ascii="Yu Gothic UI Semilight" w:eastAsia="Yu Gothic UI Semilight" w:hAnsi="Yu Gothic UI Semilight"/>
          <w:kern w:val="0"/>
          <w:sz w:val="24"/>
          <w:szCs w:val="24"/>
          <w:lang w:eastAsia="en-ID"/>
        </w:rPr>
        <w:t>Data yang digunakan:</w:t>
      </w:r>
    </w:p>
    <w:p w14:paraId="7237BDA5" w14:textId="77777777" w:rsidR="004A15D0" w:rsidRPr="009A4A5E" w:rsidRDefault="004A15D0" w:rsidP="009A4A5E">
      <w:pPr>
        <w:numPr>
          <w:ilvl w:val="0"/>
          <w:numId w:val="20"/>
        </w:numPr>
        <w:tabs>
          <w:tab w:val="clear" w:pos="720"/>
          <w:tab w:val="num" w:pos="851"/>
        </w:tabs>
        <w:spacing w:after="0" w:line="240" w:lineRule="auto"/>
        <w:ind w:left="426" w:firstLine="0"/>
        <w:jc w:val="both"/>
        <w:rPr>
          <w:rFonts w:ascii="Yu Gothic UI Semilight" w:eastAsia="Yu Gothic UI Semilight" w:hAnsi="Yu Gothic UI Semilight"/>
          <w:kern w:val="0"/>
          <w:sz w:val="24"/>
          <w:szCs w:val="24"/>
          <w:lang w:eastAsia="en-ID"/>
        </w:rPr>
      </w:pPr>
      <w:r w:rsidRPr="009A4A5E">
        <w:rPr>
          <w:rFonts w:ascii="Yu Gothic UI Semilight" w:eastAsia="Yu Gothic UI Semilight" w:hAnsi="Yu Gothic UI Semilight"/>
          <w:bCs/>
          <w:kern w:val="0"/>
          <w:sz w:val="24"/>
          <w:szCs w:val="24"/>
          <w:lang w:eastAsia="en-ID"/>
        </w:rPr>
        <w:t>Data Primer</w:t>
      </w:r>
    </w:p>
    <w:p w14:paraId="5F73653D" w14:textId="77777777" w:rsidR="004A15D0" w:rsidRPr="004A15D0" w:rsidRDefault="004A15D0" w:rsidP="009A4A5E">
      <w:pPr>
        <w:tabs>
          <w:tab w:val="num" w:pos="851"/>
        </w:tabs>
        <w:spacing w:after="0" w:line="240" w:lineRule="auto"/>
        <w:ind w:left="426" w:firstLine="567"/>
        <w:jc w:val="both"/>
        <w:rPr>
          <w:rFonts w:ascii="Yu Gothic UI Semilight" w:eastAsia="Yu Gothic UI Semilight" w:hAnsi="Yu Gothic UI Semilight"/>
          <w:kern w:val="0"/>
          <w:sz w:val="24"/>
          <w:szCs w:val="24"/>
          <w:lang w:eastAsia="en-ID"/>
        </w:rPr>
      </w:pPr>
      <w:r w:rsidRPr="004A15D0">
        <w:rPr>
          <w:rFonts w:ascii="Yu Gothic UI Semilight" w:eastAsia="Yu Gothic UI Semilight" w:hAnsi="Yu Gothic UI Semilight"/>
          <w:kern w:val="0"/>
          <w:sz w:val="24"/>
          <w:szCs w:val="24"/>
          <w:lang w:eastAsia="en-ID"/>
        </w:rPr>
        <w:lastRenderedPageBreak/>
        <w:t>Dari wawancara dengan manajer HR, staf IT, dan karyawan.</w:t>
      </w:r>
    </w:p>
    <w:p w14:paraId="68FFD091" w14:textId="77777777" w:rsidR="004A15D0" w:rsidRPr="009A4A5E" w:rsidRDefault="004A15D0" w:rsidP="009A4A5E">
      <w:pPr>
        <w:numPr>
          <w:ilvl w:val="0"/>
          <w:numId w:val="20"/>
        </w:numPr>
        <w:tabs>
          <w:tab w:val="clear" w:pos="720"/>
          <w:tab w:val="num" w:pos="851"/>
        </w:tabs>
        <w:spacing w:after="0" w:line="240" w:lineRule="auto"/>
        <w:ind w:left="426" w:firstLine="0"/>
        <w:jc w:val="both"/>
        <w:rPr>
          <w:rFonts w:ascii="Yu Gothic UI Semilight" w:eastAsia="Yu Gothic UI Semilight" w:hAnsi="Yu Gothic UI Semilight"/>
          <w:kern w:val="0"/>
          <w:sz w:val="24"/>
          <w:szCs w:val="24"/>
          <w:lang w:eastAsia="en-ID"/>
        </w:rPr>
      </w:pPr>
      <w:r w:rsidRPr="009A4A5E">
        <w:rPr>
          <w:rFonts w:ascii="Yu Gothic UI Semilight" w:eastAsia="Yu Gothic UI Semilight" w:hAnsi="Yu Gothic UI Semilight"/>
          <w:bCs/>
          <w:kern w:val="0"/>
          <w:sz w:val="24"/>
          <w:szCs w:val="24"/>
          <w:lang w:eastAsia="en-ID"/>
        </w:rPr>
        <w:t>Data Sekunder</w:t>
      </w:r>
    </w:p>
    <w:p w14:paraId="38F12ABC" w14:textId="77777777" w:rsidR="0051336A" w:rsidRPr="004A15D0" w:rsidRDefault="004A15D0" w:rsidP="009A4A5E">
      <w:pPr>
        <w:tabs>
          <w:tab w:val="num" w:pos="851"/>
        </w:tabs>
        <w:spacing w:after="0" w:line="240" w:lineRule="auto"/>
        <w:ind w:left="426" w:firstLine="567"/>
        <w:jc w:val="both"/>
        <w:rPr>
          <w:rFonts w:ascii="Yu Gothic UI Semilight" w:eastAsia="Yu Gothic UI Semilight" w:hAnsi="Yu Gothic UI Semilight"/>
          <w:kern w:val="0"/>
          <w:sz w:val="24"/>
          <w:szCs w:val="24"/>
          <w:lang w:eastAsia="en-ID"/>
        </w:rPr>
      </w:pPr>
      <w:r w:rsidRPr="004A15D0">
        <w:rPr>
          <w:rFonts w:ascii="Yu Gothic UI Semilight" w:eastAsia="Yu Gothic UI Semilight" w:hAnsi="Yu Gothic UI Semilight"/>
          <w:kern w:val="0"/>
          <w:sz w:val="24"/>
          <w:szCs w:val="24"/>
          <w:lang w:eastAsia="en-ID"/>
        </w:rPr>
        <w:t>Dari dokumen resmi, jurnal, dan kebijakan perusahaan.</w:t>
      </w:r>
      <w:r w:rsidRPr="004A15D0">
        <w:rPr>
          <w:rFonts w:ascii="Yu Gothic UI Semilight" w:eastAsia="Yu Gothic UI Semilight" w:hAnsi="Yu Gothic UI Semilight"/>
          <w:kern w:val="0"/>
          <w:sz w:val="24"/>
          <w:szCs w:val="24"/>
          <w:lang w:eastAsia="en-ID"/>
        </w:rPr>
        <w:br/>
        <w:t>Bahan hukum yang digunakan meliputi bahan hukum primer (UU ITE dan perubahannya), sekunder (buku dan jurnal), serta tersier (kamus hukum).</w:t>
      </w:r>
    </w:p>
    <w:p w14:paraId="170142E5" w14:textId="77777777" w:rsidR="004A15D0" w:rsidRPr="009A4A5E" w:rsidRDefault="004A15D0" w:rsidP="009A4A5E">
      <w:pPr>
        <w:pStyle w:val="ListParagraph"/>
        <w:numPr>
          <w:ilvl w:val="0"/>
          <w:numId w:val="21"/>
        </w:numPr>
        <w:spacing w:after="0" w:line="240" w:lineRule="auto"/>
        <w:ind w:left="426" w:firstLine="0"/>
        <w:jc w:val="both"/>
        <w:rPr>
          <w:rFonts w:ascii="Yu Gothic UI Semilight" w:eastAsia="Yu Gothic UI Semilight" w:hAnsi="Yu Gothic UI Semilight"/>
          <w:bCs/>
          <w:kern w:val="0"/>
          <w:sz w:val="24"/>
          <w:szCs w:val="24"/>
          <w:lang w:eastAsia="en-ID"/>
        </w:rPr>
      </w:pPr>
      <w:r w:rsidRPr="009A4A5E">
        <w:rPr>
          <w:rFonts w:ascii="Yu Gothic UI Semilight" w:eastAsia="Yu Gothic UI Semilight" w:hAnsi="Yu Gothic UI Semilight"/>
          <w:bCs/>
          <w:kern w:val="0"/>
          <w:sz w:val="24"/>
          <w:szCs w:val="24"/>
          <w:lang w:eastAsia="en-ID"/>
        </w:rPr>
        <w:t>Teknik Pengumpulan Data</w:t>
      </w:r>
    </w:p>
    <w:p w14:paraId="26700171" w14:textId="77777777" w:rsidR="004A15D0" w:rsidRPr="007574D6" w:rsidRDefault="004A15D0" w:rsidP="009A4A5E">
      <w:pPr>
        <w:pStyle w:val="ListParagraph"/>
        <w:spacing w:after="0" w:line="240" w:lineRule="auto"/>
        <w:ind w:left="426" w:firstLine="567"/>
        <w:jc w:val="both"/>
        <w:rPr>
          <w:rFonts w:ascii="Yu Gothic UI Semilight" w:eastAsia="Yu Gothic UI Semilight" w:hAnsi="Yu Gothic UI Semilight"/>
          <w:b/>
          <w:bCs/>
          <w:kern w:val="0"/>
          <w:sz w:val="24"/>
          <w:szCs w:val="24"/>
          <w:lang w:eastAsia="en-ID"/>
        </w:rPr>
      </w:pPr>
      <w:r w:rsidRPr="007574D6">
        <w:rPr>
          <w:rFonts w:ascii="Yu Gothic UI Semilight" w:eastAsia="Yu Gothic UI Semilight" w:hAnsi="Yu Gothic UI Semilight"/>
          <w:kern w:val="0"/>
          <w:sz w:val="24"/>
          <w:szCs w:val="24"/>
          <w:lang w:eastAsia="en-ID"/>
        </w:rPr>
        <w:t>Data dikumpulkan melalui studi pustaka (normatif) dan wawancara serta analisis dokumen (empiris).</w:t>
      </w:r>
    </w:p>
    <w:p w14:paraId="31F41302" w14:textId="77777777" w:rsidR="004A15D0" w:rsidRPr="009A4A5E" w:rsidRDefault="004A15D0" w:rsidP="009A4A5E">
      <w:pPr>
        <w:pStyle w:val="ListParagraph"/>
        <w:numPr>
          <w:ilvl w:val="0"/>
          <w:numId w:val="21"/>
        </w:numPr>
        <w:spacing w:after="0" w:line="240" w:lineRule="auto"/>
        <w:ind w:left="426" w:firstLine="0"/>
        <w:jc w:val="both"/>
        <w:rPr>
          <w:rFonts w:ascii="Yu Gothic UI Semilight" w:eastAsia="Yu Gothic UI Semilight" w:hAnsi="Yu Gothic UI Semilight"/>
          <w:bCs/>
          <w:kern w:val="0"/>
          <w:sz w:val="24"/>
          <w:szCs w:val="24"/>
          <w:lang w:eastAsia="en-ID"/>
        </w:rPr>
      </w:pPr>
      <w:r w:rsidRPr="009A4A5E">
        <w:rPr>
          <w:rFonts w:ascii="Yu Gothic UI Semilight" w:eastAsia="Yu Gothic UI Semilight" w:hAnsi="Yu Gothic UI Semilight"/>
          <w:bCs/>
          <w:kern w:val="0"/>
          <w:sz w:val="24"/>
          <w:szCs w:val="24"/>
          <w:lang w:eastAsia="en-ID"/>
        </w:rPr>
        <w:t>Teknik Pengelolaan Data</w:t>
      </w:r>
    </w:p>
    <w:p w14:paraId="7B8A0E16" w14:textId="77777777" w:rsidR="004A15D0" w:rsidRPr="007574D6" w:rsidRDefault="004A15D0" w:rsidP="009A4A5E">
      <w:pPr>
        <w:pStyle w:val="ListParagraph"/>
        <w:spacing w:after="0" w:line="240" w:lineRule="auto"/>
        <w:ind w:left="426" w:firstLine="567"/>
        <w:jc w:val="both"/>
        <w:rPr>
          <w:rFonts w:ascii="Yu Gothic UI Semilight" w:eastAsia="Yu Gothic UI Semilight" w:hAnsi="Yu Gothic UI Semilight"/>
          <w:b/>
          <w:bCs/>
          <w:kern w:val="0"/>
          <w:sz w:val="24"/>
          <w:szCs w:val="24"/>
          <w:lang w:eastAsia="en-ID"/>
        </w:rPr>
      </w:pPr>
      <w:r w:rsidRPr="007574D6">
        <w:rPr>
          <w:rFonts w:ascii="Yu Gothic UI Semilight" w:eastAsia="Yu Gothic UI Semilight" w:hAnsi="Yu Gothic UI Semilight"/>
          <w:kern w:val="0"/>
          <w:sz w:val="24"/>
          <w:szCs w:val="24"/>
          <w:lang w:eastAsia="en-ID"/>
        </w:rPr>
        <w:t>Proses pengelolaan data mencakup pemeriksaan kelengkapan, editing, dan sistematisasi data sebelum analisis.</w:t>
      </w:r>
    </w:p>
    <w:p w14:paraId="7A4B6470" w14:textId="77777777" w:rsidR="004A15D0" w:rsidRPr="009A4A5E" w:rsidRDefault="004A15D0" w:rsidP="009A4A5E">
      <w:pPr>
        <w:pStyle w:val="ListParagraph"/>
        <w:numPr>
          <w:ilvl w:val="0"/>
          <w:numId w:val="21"/>
        </w:numPr>
        <w:spacing w:after="0" w:line="240" w:lineRule="auto"/>
        <w:ind w:left="426" w:firstLine="0"/>
        <w:jc w:val="both"/>
        <w:rPr>
          <w:rFonts w:ascii="Yu Gothic UI Semilight" w:eastAsia="Yu Gothic UI Semilight" w:hAnsi="Yu Gothic UI Semilight"/>
          <w:bCs/>
          <w:kern w:val="0"/>
          <w:sz w:val="24"/>
          <w:szCs w:val="24"/>
          <w:lang w:eastAsia="en-ID"/>
        </w:rPr>
      </w:pPr>
      <w:r w:rsidRPr="009A4A5E">
        <w:rPr>
          <w:rFonts w:ascii="Yu Gothic UI Semilight" w:eastAsia="Yu Gothic UI Semilight" w:hAnsi="Yu Gothic UI Semilight"/>
          <w:bCs/>
          <w:kern w:val="0"/>
          <w:sz w:val="24"/>
          <w:szCs w:val="24"/>
          <w:lang w:eastAsia="en-ID"/>
        </w:rPr>
        <w:t>Analisis Data</w:t>
      </w:r>
    </w:p>
    <w:p w14:paraId="39592608" w14:textId="77777777" w:rsidR="004A15D0" w:rsidRPr="007574D6" w:rsidRDefault="004A15D0" w:rsidP="009A4A5E">
      <w:pPr>
        <w:pStyle w:val="ListParagraph"/>
        <w:spacing w:after="0" w:line="240" w:lineRule="auto"/>
        <w:ind w:left="426" w:firstLine="567"/>
        <w:jc w:val="both"/>
        <w:rPr>
          <w:rFonts w:ascii="Yu Gothic UI Semilight" w:eastAsia="Yu Gothic UI Semilight" w:hAnsi="Yu Gothic UI Semilight"/>
          <w:kern w:val="0"/>
          <w:sz w:val="24"/>
          <w:szCs w:val="24"/>
          <w:lang w:eastAsia="en-ID"/>
        </w:rPr>
      </w:pPr>
      <w:r w:rsidRPr="007574D6">
        <w:rPr>
          <w:rFonts w:ascii="Yu Gothic UI Semilight" w:eastAsia="Yu Gothic UI Semilight" w:hAnsi="Yu Gothic UI Semilight"/>
          <w:kern w:val="0"/>
          <w:sz w:val="24"/>
          <w:szCs w:val="24"/>
          <w:lang w:eastAsia="en-ID"/>
        </w:rPr>
        <w:t xml:space="preserve">Data dianalisis secara deskriptif-kualitatif untuk memahami penerapan perlindungan data pribadi dalam rekrutmen </w:t>
      </w:r>
      <w:r w:rsidR="00EE22B3" w:rsidRPr="007574D6">
        <w:rPr>
          <w:rFonts w:ascii="Yu Gothic UI Semilight" w:eastAsia="Yu Gothic UI Semilight" w:hAnsi="Yu Gothic UI Semilight"/>
          <w:i/>
          <w:iCs/>
          <w:kern w:val="0"/>
          <w:sz w:val="24"/>
          <w:szCs w:val="24"/>
          <w:lang w:eastAsia="en-ID"/>
        </w:rPr>
        <w:t>online</w:t>
      </w:r>
      <w:r w:rsidRPr="007574D6">
        <w:rPr>
          <w:rFonts w:ascii="Yu Gothic UI Semilight" w:eastAsia="Yu Gothic UI Semilight" w:hAnsi="Yu Gothic UI Semilight"/>
          <w:kern w:val="0"/>
          <w:sz w:val="24"/>
          <w:szCs w:val="24"/>
          <w:lang w:eastAsia="en-ID"/>
        </w:rPr>
        <w:t xml:space="preserve"> sesuai UU ITE.</w:t>
      </w:r>
    </w:p>
    <w:p w14:paraId="2C14D8CC" w14:textId="77777777" w:rsidR="009A4A5E" w:rsidRDefault="009A4A5E" w:rsidP="009A4A5E">
      <w:pPr>
        <w:pStyle w:val="Heading3"/>
        <w:spacing w:before="0" w:line="240" w:lineRule="auto"/>
        <w:ind w:left="426" w:firstLine="567"/>
        <w:jc w:val="center"/>
        <w:rPr>
          <w:rFonts w:ascii="Yu Gothic UI Semilight" w:eastAsia="Yu Gothic UI Semilight" w:hAnsi="Yu Gothic UI Semilight"/>
          <w:b/>
          <w:bCs/>
          <w:color w:val="auto"/>
        </w:rPr>
      </w:pPr>
    </w:p>
    <w:p w14:paraId="36CDE66C" w14:textId="77777777" w:rsidR="00883394" w:rsidRPr="007574D6" w:rsidRDefault="004A15D0" w:rsidP="009A4A5E">
      <w:pPr>
        <w:pStyle w:val="Heading3"/>
        <w:spacing w:before="0" w:line="240" w:lineRule="auto"/>
        <w:ind w:left="426"/>
        <w:jc w:val="center"/>
        <w:rPr>
          <w:rFonts w:ascii="Yu Gothic UI Semilight" w:eastAsia="Yu Gothic UI Semilight" w:hAnsi="Yu Gothic UI Semilight"/>
          <w:b/>
          <w:bCs/>
          <w:color w:val="auto"/>
        </w:rPr>
      </w:pPr>
      <w:r w:rsidRPr="007574D6">
        <w:rPr>
          <w:rFonts w:ascii="Yu Gothic UI Semilight" w:eastAsia="Yu Gothic UI Semilight" w:hAnsi="Yu Gothic UI Semilight"/>
          <w:b/>
          <w:bCs/>
          <w:color w:val="auto"/>
        </w:rPr>
        <w:t>HASIL DAN PEMBAHASAN</w:t>
      </w:r>
    </w:p>
    <w:p w14:paraId="140D8EAF" w14:textId="77777777" w:rsidR="004A15D0" w:rsidRPr="009A4A5E" w:rsidRDefault="004A15D0" w:rsidP="009A4A5E">
      <w:pPr>
        <w:pStyle w:val="NormalWeb"/>
        <w:numPr>
          <w:ilvl w:val="0"/>
          <w:numId w:val="22"/>
        </w:numPr>
        <w:spacing w:before="0" w:beforeAutospacing="0" w:after="0" w:afterAutospacing="0"/>
        <w:ind w:left="426" w:firstLine="0"/>
        <w:jc w:val="both"/>
        <w:rPr>
          <w:rFonts w:ascii="Yu Gothic UI Semilight" w:eastAsia="Yu Gothic UI Semilight" w:hAnsi="Yu Gothic UI Semilight"/>
          <w:bCs/>
        </w:rPr>
      </w:pPr>
      <w:r w:rsidRPr="009A4A5E">
        <w:rPr>
          <w:rFonts w:ascii="Yu Gothic UI Semilight" w:eastAsia="Yu Gothic UI Semilight" w:hAnsi="Yu Gothic UI Semilight"/>
          <w:bCs/>
        </w:rPr>
        <w:t>Hasil</w:t>
      </w:r>
    </w:p>
    <w:p w14:paraId="6727940E" w14:textId="77777777" w:rsidR="00883394" w:rsidRPr="009A4A5E" w:rsidRDefault="00883394" w:rsidP="009A4A5E">
      <w:pPr>
        <w:pStyle w:val="Heading4"/>
        <w:spacing w:before="0" w:beforeAutospacing="0" w:after="0" w:afterAutospacing="0"/>
        <w:ind w:left="426"/>
        <w:jc w:val="both"/>
        <w:rPr>
          <w:rFonts w:ascii="Yu Gothic UI Semilight" w:eastAsia="Yu Gothic UI Semilight" w:hAnsi="Yu Gothic UI Semilight"/>
          <w:b w:val="0"/>
        </w:rPr>
      </w:pPr>
      <w:r w:rsidRPr="009A4A5E">
        <w:rPr>
          <w:rFonts w:ascii="Yu Gothic UI Semilight" w:eastAsia="Yu Gothic UI Semilight" w:hAnsi="Yu Gothic UI Semilight"/>
          <w:b w:val="0"/>
        </w:rPr>
        <w:t xml:space="preserve">1. </w:t>
      </w:r>
      <w:r w:rsidRPr="009A4A5E">
        <w:rPr>
          <w:rStyle w:val="Strong"/>
          <w:rFonts w:ascii="Yu Gothic UI Semilight" w:eastAsia="Yu Gothic UI Semilight" w:hAnsi="Yu Gothic UI Semilight"/>
          <w:bCs/>
        </w:rPr>
        <w:t xml:space="preserve">Penerapan Perlindungan Data Pribadi dalam Rekrutmen </w:t>
      </w:r>
      <w:r w:rsidR="00EE22B3" w:rsidRPr="009A4A5E">
        <w:rPr>
          <w:rStyle w:val="Strong"/>
          <w:rFonts w:ascii="Yu Gothic UI Semilight" w:eastAsia="Yu Gothic UI Semilight" w:hAnsi="Yu Gothic UI Semilight"/>
          <w:bCs/>
          <w:i/>
          <w:iCs/>
        </w:rPr>
        <w:t>Online</w:t>
      </w:r>
    </w:p>
    <w:p w14:paraId="7467DE09" w14:textId="77777777" w:rsidR="00883394" w:rsidRPr="009A4A5E" w:rsidRDefault="00883394" w:rsidP="009A4A5E">
      <w:pPr>
        <w:numPr>
          <w:ilvl w:val="0"/>
          <w:numId w:val="9"/>
        </w:numPr>
        <w:tabs>
          <w:tab w:val="clear" w:pos="720"/>
        </w:tabs>
        <w:spacing w:after="0" w:line="240" w:lineRule="auto"/>
        <w:ind w:left="709" w:hanging="283"/>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t>Pengumpulan Data Pribadi</w:t>
      </w:r>
      <w:r w:rsidRPr="009A4A5E">
        <w:rPr>
          <w:rStyle w:val="Strong"/>
          <w:rFonts w:ascii="Yu Gothic UI Semilight" w:eastAsia="Yu Gothic UI Semilight" w:hAnsi="Yu Gothic UI Semilight"/>
          <w:sz w:val="24"/>
          <w:szCs w:val="24"/>
        </w:rPr>
        <w:t>:</w:t>
      </w:r>
      <w:r w:rsidRPr="009A4A5E">
        <w:rPr>
          <w:rFonts w:ascii="Yu Gothic UI Semilight" w:eastAsia="Yu Gothic UI Semilight" w:hAnsi="Yu Gothic UI Semilight"/>
          <w:sz w:val="24"/>
          <w:szCs w:val="24"/>
        </w:rPr>
        <w:t xml:space="preserve"> PT ISS Indonesia menggunakan platform rekrutmen </w:t>
      </w:r>
      <w:r w:rsidR="00EE22B3" w:rsidRPr="009A4A5E">
        <w:rPr>
          <w:rFonts w:ascii="Yu Gothic UI Semilight" w:eastAsia="Yu Gothic UI Semilight" w:hAnsi="Yu Gothic UI Semilight"/>
          <w:i/>
          <w:iCs/>
          <w:sz w:val="24"/>
          <w:szCs w:val="24"/>
        </w:rPr>
        <w:t>online</w:t>
      </w:r>
      <w:r w:rsidRPr="009A4A5E">
        <w:rPr>
          <w:rFonts w:ascii="Yu Gothic UI Semilight" w:eastAsia="Yu Gothic UI Semilight" w:hAnsi="Yu Gothic UI Semilight"/>
          <w:sz w:val="24"/>
          <w:szCs w:val="24"/>
        </w:rPr>
        <w:t xml:space="preserve"> untuk mengumpulkan data pribadi pelamar, seperti identitas, pendidikan, riwayat medis, dan kontak darurat. Proses pengumpulan dilakukan secara sistematis, dengan pelamar mengisi data secara mandiri melalui sistem yang aman.</w:t>
      </w:r>
    </w:p>
    <w:p w14:paraId="4FBDF043" w14:textId="77777777" w:rsidR="00883394" w:rsidRPr="009A4A5E" w:rsidRDefault="00883394" w:rsidP="009A4A5E">
      <w:pPr>
        <w:numPr>
          <w:ilvl w:val="0"/>
          <w:numId w:val="9"/>
        </w:numPr>
        <w:tabs>
          <w:tab w:val="clear" w:pos="720"/>
        </w:tabs>
        <w:spacing w:after="0" w:line="240" w:lineRule="auto"/>
        <w:ind w:left="709" w:hanging="283"/>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t>Perlindungan Data Pribadi</w:t>
      </w:r>
      <w:r w:rsidRPr="009A4A5E">
        <w:rPr>
          <w:rStyle w:val="Strong"/>
          <w:rFonts w:ascii="Yu Gothic UI Semilight" w:eastAsia="Yu Gothic UI Semilight" w:hAnsi="Yu Gothic UI Semilight"/>
          <w:sz w:val="24"/>
          <w:szCs w:val="24"/>
        </w:rPr>
        <w:t>:</w:t>
      </w:r>
      <w:r w:rsidRPr="009A4A5E">
        <w:rPr>
          <w:rFonts w:ascii="Yu Gothic UI Semilight" w:eastAsia="Yu Gothic UI Semilight" w:hAnsi="Yu Gothic UI Semilight"/>
          <w:sz w:val="24"/>
          <w:szCs w:val="24"/>
        </w:rPr>
        <w:t xml:space="preserve"> Perusahaan menggunakan platform </w:t>
      </w:r>
      <w:r w:rsidRPr="009A4A5E">
        <w:rPr>
          <w:rStyle w:val="Strong"/>
          <w:rFonts w:ascii="Yu Gothic UI Semilight" w:eastAsia="Yu Gothic UI Semilight" w:hAnsi="Yu Gothic UI Semilight"/>
          <w:b w:val="0"/>
          <w:sz w:val="24"/>
          <w:szCs w:val="24"/>
        </w:rPr>
        <w:t>PrivyID</w:t>
      </w:r>
      <w:r w:rsidRPr="009A4A5E">
        <w:rPr>
          <w:rFonts w:ascii="Yu Gothic UI Semilight" w:eastAsia="Yu Gothic UI Semilight" w:hAnsi="Yu Gothic UI Semilight"/>
          <w:sz w:val="24"/>
          <w:szCs w:val="24"/>
        </w:rPr>
        <w:t xml:space="preserve"> yang telah terverifikasi oleh Kementerian Hukum dan HAM serta Kementerian Kominfo untuk mengelola data pribadi secara aman. Kebijakan internal perusahaan mengatur penggunaan data pribadi untuk tujuan rekrutmen dan menjaga kerahasiaannya.</w:t>
      </w:r>
    </w:p>
    <w:p w14:paraId="44B710E2" w14:textId="77777777" w:rsidR="00883394" w:rsidRPr="007574D6" w:rsidRDefault="00883394" w:rsidP="009A4A5E">
      <w:pPr>
        <w:numPr>
          <w:ilvl w:val="0"/>
          <w:numId w:val="9"/>
        </w:numPr>
        <w:tabs>
          <w:tab w:val="clear" w:pos="720"/>
        </w:tabs>
        <w:spacing w:after="0" w:line="240" w:lineRule="auto"/>
        <w:ind w:left="709" w:hanging="283"/>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t>Persetujuan Penggunaan Data:</w:t>
      </w:r>
      <w:r w:rsidRPr="009A4A5E">
        <w:rPr>
          <w:rFonts w:ascii="Yu Gothic UI Semilight" w:eastAsia="Yu Gothic UI Semilight" w:hAnsi="Yu Gothic UI Semilight"/>
          <w:sz w:val="24"/>
          <w:szCs w:val="24"/>
        </w:rPr>
        <w:t xml:space="preserve"> Sebelum pengumpulan data, pelamar diminta untuk memberikan persetujuan eksplisit tentang bagaimana data mereka akan digunakan dan disimpan, sesuai</w:t>
      </w:r>
      <w:r w:rsidRPr="007574D6">
        <w:rPr>
          <w:rFonts w:ascii="Yu Gothic UI Semilight" w:eastAsia="Yu Gothic UI Semilight" w:hAnsi="Yu Gothic UI Semilight"/>
          <w:sz w:val="24"/>
          <w:szCs w:val="24"/>
        </w:rPr>
        <w:t xml:space="preserve"> dengan prinsip transparansi UU ITE.</w:t>
      </w:r>
    </w:p>
    <w:p w14:paraId="3E0F8013" w14:textId="77777777" w:rsidR="00883394" w:rsidRPr="007574D6" w:rsidRDefault="00883394" w:rsidP="009A4A5E">
      <w:pPr>
        <w:pStyle w:val="Heading4"/>
        <w:spacing w:before="0" w:beforeAutospacing="0" w:after="0" w:afterAutospacing="0"/>
        <w:ind w:left="426"/>
        <w:jc w:val="both"/>
        <w:rPr>
          <w:rFonts w:ascii="Yu Gothic UI Semilight" w:eastAsia="Yu Gothic UI Semilight" w:hAnsi="Yu Gothic UI Semilight"/>
        </w:rPr>
      </w:pPr>
      <w:r w:rsidRPr="009A4A5E">
        <w:rPr>
          <w:rFonts w:ascii="Yu Gothic UI Semilight" w:eastAsia="Yu Gothic UI Semilight" w:hAnsi="Yu Gothic UI Semilight"/>
          <w:b w:val="0"/>
        </w:rPr>
        <w:t xml:space="preserve">2. </w:t>
      </w:r>
      <w:r w:rsidRPr="009A4A5E">
        <w:rPr>
          <w:rStyle w:val="Strong"/>
          <w:rFonts w:ascii="Yu Gothic UI Semilight" w:eastAsia="Yu Gothic UI Semilight" w:hAnsi="Yu Gothic UI Semilight"/>
          <w:bCs/>
        </w:rPr>
        <w:t>Pengelolaan Risiko Pelanggaran Perlindungan Data Pribadi</w:t>
      </w:r>
    </w:p>
    <w:p w14:paraId="73B127CD" w14:textId="77777777" w:rsidR="007574D6" w:rsidRPr="007574D6" w:rsidRDefault="00883394" w:rsidP="009A4A5E">
      <w:pPr>
        <w:numPr>
          <w:ilvl w:val="0"/>
          <w:numId w:val="10"/>
        </w:numPr>
        <w:tabs>
          <w:tab w:val="clear" w:pos="720"/>
        </w:tabs>
        <w:spacing w:after="0" w:line="240" w:lineRule="auto"/>
        <w:ind w:left="709" w:hanging="283"/>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t>Risiko Penyalahgunaan Data</w:t>
      </w:r>
      <w:r w:rsidRPr="009A4A5E">
        <w:rPr>
          <w:rStyle w:val="Strong"/>
          <w:rFonts w:ascii="Yu Gothic UI Semilight" w:eastAsia="Yu Gothic UI Semilight" w:hAnsi="Yu Gothic UI Semilight"/>
          <w:sz w:val="24"/>
          <w:szCs w:val="24"/>
        </w:rPr>
        <w:t>:</w:t>
      </w:r>
      <w:r w:rsidRPr="009A4A5E">
        <w:rPr>
          <w:rFonts w:ascii="Yu Gothic UI Semilight" w:eastAsia="Yu Gothic UI Semilight" w:hAnsi="Yu Gothic UI Semilight"/>
          <w:sz w:val="24"/>
          <w:szCs w:val="24"/>
        </w:rPr>
        <w:t xml:space="preserve"> Risiko penyalahgunaan data pribadi, seperti yang terjadi di kasus Nestle Batang,</w:t>
      </w:r>
      <w:r w:rsidRPr="007574D6">
        <w:rPr>
          <w:rFonts w:ascii="Yu Gothic UI Semilight" w:eastAsia="Yu Gothic UI Semilight" w:hAnsi="Yu Gothic UI Semilight"/>
          <w:sz w:val="24"/>
          <w:szCs w:val="24"/>
        </w:rPr>
        <w:t xml:space="preserve"> diidentifikasi sebagai ancaman. PT ISS Indonesia menjaga kerahasiaan data dengan memastikan tidak ada kebocoran kepada pihak luar yang tidak terlibat dalam proses rekrutmen.</w:t>
      </w:r>
    </w:p>
    <w:p w14:paraId="6E50C793" w14:textId="77777777" w:rsidR="00883394" w:rsidRPr="007574D6" w:rsidRDefault="00883394" w:rsidP="009A4A5E">
      <w:pPr>
        <w:numPr>
          <w:ilvl w:val="0"/>
          <w:numId w:val="10"/>
        </w:numPr>
        <w:tabs>
          <w:tab w:val="clear" w:pos="720"/>
        </w:tabs>
        <w:spacing w:after="0" w:line="240" w:lineRule="auto"/>
        <w:ind w:left="709" w:hanging="283"/>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t>Pencegahan Pelanggaran Data</w:t>
      </w:r>
      <w:r w:rsidRPr="007574D6">
        <w:rPr>
          <w:rStyle w:val="Strong"/>
          <w:rFonts w:ascii="Yu Gothic UI Semilight" w:eastAsia="Yu Gothic UI Semilight" w:hAnsi="Yu Gothic UI Semilight"/>
          <w:sz w:val="24"/>
          <w:szCs w:val="24"/>
        </w:rPr>
        <w:t>:</w:t>
      </w:r>
    </w:p>
    <w:p w14:paraId="2C054605" w14:textId="77777777" w:rsidR="00883394" w:rsidRPr="007574D6" w:rsidRDefault="00883394" w:rsidP="009A4A5E">
      <w:pPr>
        <w:numPr>
          <w:ilvl w:val="1"/>
          <w:numId w:val="10"/>
        </w:numPr>
        <w:tabs>
          <w:tab w:val="clear" w:pos="1440"/>
        </w:tabs>
        <w:spacing w:after="0" w:line="240" w:lineRule="auto"/>
        <w:ind w:left="993" w:hanging="284"/>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lastRenderedPageBreak/>
        <w:t xml:space="preserve">Penghancuran Data </w:t>
      </w:r>
      <w:r w:rsidRPr="009A4A5E">
        <w:rPr>
          <w:rStyle w:val="Strong"/>
          <w:rFonts w:ascii="Yu Gothic UI Semilight" w:eastAsia="Yu Gothic UI Semilight" w:hAnsi="Yu Gothic UI Semilight"/>
          <w:b w:val="0"/>
          <w:i/>
          <w:iCs/>
          <w:sz w:val="24"/>
          <w:szCs w:val="24"/>
        </w:rPr>
        <w:t>Hardcopy</w:t>
      </w:r>
      <w:r w:rsidRPr="007574D6">
        <w:rPr>
          <w:rStyle w:val="Strong"/>
          <w:rFonts w:ascii="Yu Gothic UI Semilight" w:eastAsia="Yu Gothic UI Semilight" w:hAnsi="Yu Gothic UI Semilight"/>
          <w:sz w:val="24"/>
          <w:szCs w:val="24"/>
        </w:rPr>
        <w:t>:</w:t>
      </w:r>
      <w:r w:rsidRPr="007574D6">
        <w:rPr>
          <w:rFonts w:ascii="Yu Gothic UI Semilight" w:eastAsia="Yu Gothic UI Semilight" w:hAnsi="Yu Gothic UI Semilight"/>
          <w:sz w:val="24"/>
          <w:szCs w:val="24"/>
        </w:rPr>
        <w:t xml:space="preserve"> Dokumen fisik terkait rekrutmen harus dihancurkan setelah proses seleksi selesai.</w:t>
      </w:r>
    </w:p>
    <w:p w14:paraId="615BEBC8" w14:textId="77777777" w:rsidR="00883394" w:rsidRPr="007574D6" w:rsidRDefault="00883394" w:rsidP="009A4A5E">
      <w:pPr>
        <w:numPr>
          <w:ilvl w:val="1"/>
          <w:numId w:val="10"/>
        </w:numPr>
        <w:tabs>
          <w:tab w:val="clear" w:pos="1440"/>
        </w:tabs>
        <w:spacing w:after="0" w:line="240" w:lineRule="auto"/>
        <w:ind w:left="993" w:hanging="284"/>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t>Keamanan Sistem IT</w:t>
      </w:r>
      <w:r w:rsidRPr="007574D6">
        <w:rPr>
          <w:rStyle w:val="Strong"/>
          <w:rFonts w:ascii="Yu Gothic UI Semilight" w:eastAsia="Yu Gothic UI Semilight" w:hAnsi="Yu Gothic UI Semilight"/>
          <w:sz w:val="24"/>
          <w:szCs w:val="24"/>
        </w:rPr>
        <w:t>:</w:t>
      </w:r>
      <w:r w:rsidRPr="007574D6">
        <w:rPr>
          <w:rFonts w:ascii="Yu Gothic UI Semilight" w:eastAsia="Yu Gothic UI Semilight" w:hAnsi="Yu Gothic UI Semilight"/>
          <w:sz w:val="24"/>
          <w:szCs w:val="24"/>
        </w:rPr>
        <w:t xml:space="preserve"> Perusahaan memastikan perangkat dan sistem rekrutmen dilindungi dengan keamanan seperti antivirus, </w:t>
      </w:r>
      <w:r w:rsidRPr="007574D6">
        <w:rPr>
          <w:rFonts w:ascii="Yu Gothic UI Semilight" w:eastAsia="Yu Gothic UI Semilight" w:hAnsi="Yu Gothic UI Semilight"/>
          <w:i/>
          <w:iCs/>
          <w:sz w:val="24"/>
          <w:szCs w:val="24"/>
        </w:rPr>
        <w:t>firewall</w:t>
      </w:r>
      <w:r w:rsidRPr="007574D6">
        <w:rPr>
          <w:rFonts w:ascii="Yu Gothic UI Semilight" w:eastAsia="Yu Gothic UI Semilight" w:hAnsi="Yu Gothic UI Semilight"/>
          <w:sz w:val="24"/>
          <w:szCs w:val="24"/>
        </w:rPr>
        <w:t>, dan enkripsi data.</w:t>
      </w:r>
    </w:p>
    <w:p w14:paraId="1E7139D1" w14:textId="77777777" w:rsidR="00883394" w:rsidRPr="007574D6" w:rsidRDefault="00883394" w:rsidP="009A4A5E">
      <w:pPr>
        <w:numPr>
          <w:ilvl w:val="1"/>
          <w:numId w:val="10"/>
        </w:numPr>
        <w:tabs>
          <w:tab w:val="clear" w:pos="1440"/>
        </w:tabs>
        <w:spacing w:after="0" w:line="240" w:lineRule="auto"/>
        <w:ind w:left="993" w:hanging="284"/>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t>Pelatihan Kebijakan Perlindungan Data</w:t>
      </w:r>
      <w:r w:rsidRPr="007574D6">
        <w:rPr>
          <w:rStyle w:val="Strong"/>
          <w:rFonts w:ascii="Yu Gothic UI Semilight" w:eastAsia="Yu Gothic UI Semilight" w:hAnsi="Yu Gothic UI Semilight"/>
          <w:sz w:val="24"/>
          <w:szCs w:val="24"/>
        </w:rPr>
        <w:t>:</w:t>
      </w:r>
      <w:r w:rsidRPr="007574D6">
        <w:rPr>
          <w:rFonts w:ascii="Yu Gothic UI Semilight" w:eastAsia="Yu Gothic UI Semilight" w:hAnsi="Yu Gothic UI Semilight"/>
          <w:sz w:val="24"/>
          <w:szCs w:val="24"/>
        </w:rPr>
        <w:t xml:space="preserve"> Karyawan yang terlibat dalam rekrutmen mengikuti pelatihan perlindungan data pribadi melalui LMS.</w:t>
      </w:r>
    </w:p>
    <w:p w14:paraId="78C3B873" w14:textId="77777777" w:rsidR="00883394" w:rsidRPr="007574D6" w:rsidRDefault="00883394" w:rsidP="009A4A5E">
      <w:pPr>
        <w:numPr>
          <w:ilvl w:val="0"/>
          <w:numId w:val="10"/>
        </w:numPr>
        <w:tabs>
          <w:tab w:val="clear" w:pos="720"/>
        </w:tabs>
        <w:spacing w:after="0" w:line="240" w:lineRule="auto"/>
        <w:ind w:left="709" w:hanging="283"/>
        <w:jc w:val="both"/>
        <w:rPr>
          <w:rFonts w:ascii="Yu Gothic UI Semilight" w:eastAsia="Yu Gothic UI Semilight" w:hAnsi="Yu Gothic UI Semilight"/>
          <w:sz w:val="24"/>
          <w:szCs w:val="24"/>
        </w:rPr>
      </w:pPr>
      <w:r w:rsidRPr="009A4A5E">
        <w:rPr>
          <w:rStyle w:val="Strong"/>
          <w:rFonts w:ascii="Yu Gothic UI Semilight" w:eastAsia="Yu Gothic UI Semilight" w:hAnsi="Yu Gothic UI Semilight"/>
          <w:b w:val="0"/>
          <w:sz w:val="24"/>
          <w:szCs w:val="24"/>
        </w:rPr>
        <w:t>Penanganan Insiden Pelanggaran Data</w:t>
      </w:r>
      <w:r w:rsidRPr="007574D6">
        <w:rPr>
          <w:rStyle w:val="Strong"/>
          <w:rFonts w:ascii="Yu Gothic UI Semilight" w:eastAsia="Yu Gothic UI Semilight" w:hAnsi="Yu Gothic UI Semilight"/>
          <w:sz w:val="24"/>
          <w:szCs w:val="24"/>
        </w:rPr>
        <w:t>:</w:t>
      </w:r>
      <w:r w:rsidRPr="007574D6">
        <w:rPr>
          <w:rFonts w:ascii="Yu Gothic UI Semilight" w:eastAsia="Yu Gothic UI Semilight" w:hAnsi="Yu Gothic UI Semilight"/>
          <w:sz w:val="24"/>
          <w:szCs w:val="24"/>
        </w:rPr>
        <w:t xml:space="preserve"> Jika terjadi pelanggaran, perusahaan mengikuti prosedur yang jelas, seperti yang dilakukan dalam kasus Nestle Batang, dengan melibatkan HRD dan koordinasi dengan Dinas Tenaga Kerja.</w:t>
      </w:r>
    </w:p>
    <w:p w14:paraId="07881675" w14:textId="77777777" w:rsidR="00883394" w:rsidRPr="00AE454C" w:rsidRDefault="00883394" w:rsidP="00AE454C">
      <w:pPr>
        <w:numPr>
          <w:ilvl w:val="0"/>
          <w:numId w:val="10"/>
        </w:numPr>
        <w:tabs>
          <w:tab w:val="clear" w:pos="720"/>
        </w:tabs>
        <w:spacing w:after="0" w:line="240" w:lineRule="auto"/>
        <w:ind w:left="709" w:hanging="283"/>
        <w:jc w:val="both"/>
        <w:rPr>
          <w:rFonts w:ascii="Yu Gothic UI Semilight" w:eastAsia="Yu Gothic UI Semilight" w:hAnsi="Yu Gothic UI Semilight"/>
          <w:b/>
          <w:sz w:val="24"/>
          <w:szCs w:val="24"/>
        </w:rPr>
      </w:pPr>
      <w:r w:rsidRPr="00AE454C">
        <w:rPr>
          <w:rStyle w:val="Strong"/>
          <w:rFonts w:ascii="Yu Gothic UI Semilight" w:eastAsia="Yu Gothic UI Semilight" w:hAnsi="Yu Gothic UI Semilight"/>
          <w:b w:val="0"/>
          <w:sz w:val="24"/>
          <w:szCs w:val="24"/>
        </w:rPr>
        <w:t>Tantangan dalam Pengelolaan Risiko:</w:t>
      </w:r>
    </w:p>
    <w:p w14:paraId="0AD23197" w14:textId="77777777" w:rsidR="00883394" w:rsidRPr="007574D6" w:rsidRDefault="00883394" w:rsidP="00AE454C">
      <w:pPr>
        <w:numPr>
          <w:ilvl w:val="1"/>
          <w:numId w:val="10"/>
        </w:numPr>
        <w:tabs>
          <w:tab w:val="clear" w:pos="1440"/>
        </w:tabs>
        <w:spacing w:after="0" w:line="240" w:lineRule="auto"/>
        <w:ind w:left="993" w:hanging="284"/>
        <w:jc w:val="both"/>
        <w:rPr>
          <w:rFonts w:ascii="Yu Gothic UI Semilight" w:eastAsia="Yu Gothic UI Semilight" w:hAnsi="Yu Gothic UI Semilight"/>
          <w:sz w:val="24"/>
          <w:szCs w:val="24"/>
        </w:rPr>
      </w:pPr>
      <w:r w:rsidRPr="00AE454C">
        <w:rPr>
          <w:rStyle w:val="Strong"/>
          <w:rFonts w:ascii="Yu Gothic UI Semilight" w:eastAsia="Yu Gothic UI Semilight" w:hAnsi="Yu Gothic UI Semilight"/>
          <w:b w:val="0"/>
          <w:sz w:val="24"/>
          <w:szCs w:val="24"/>
        </w:rPr>
        <w:t>Kerjasama dengan Pihak Ketiga</w:t>
      </w:r>
      <w:r w:rsidRPr="007574D6">
        <w:rPr>
          <w:rStyle w:val="Strong"/>
          <w:rFonts w:ascii="Yu Gothic UI Semilight" w:eastAsia="Yu Gothic UI Semilight" w:hAnsi="Yu Gothic UI Semilight"/>
          <w:sz w:val="24"/>
          <w:szCs w:val="24"/>
        </w:rPr>
        <w:t>:</w:t>
      </w:r>
      <w:r w:rsidRPr="007574D6">
        <w:rPr>
          <w:rFonts w:ascii="Yu Gothic UI Semilight" w:eastAsia="Yu Gothic UI Semilight" w:hAnsi="Yu Gothic UI Semilight"/>
          <w:sz w:val="24"/>
          <w:szCs w:val="24"/>
        </w:rPr>
        <w:t xml:space="preserve"> Kerjasama dengan pihak ketiga dalam pengelolaan data meningkatkan risiko kebocoran data.</w:t>
      </w:r>
    </w:p>
    <w:p w14:paraId="3CC53257" w14:textId="77777777" w:rsidR="00883394" w:rsidRPr="007574D6" w:rsidRDefault="00883394" w:rsidP="00AE454C">
      <w:pPr>
        <w:numPr>
          <w:ilvl w:val="1"/>
          <w:numId w:val="10"/>
        </w:numPr>
        <w:tabs>
          <w:tab w:val="clear" w:pos="1440"/>
        </w:tabs>
        <w:spacing w:after="0" w:line="240" w:lineRule="auto"/>
        <w:ind w:left="993" w:hanging="284"/>
        <w:jc w:val="both"/>
        <w:rPr>
          <w:rFonts w:ascii="Yu Gothic UI Semilight" w:eastAsia="Yu Gothic UI Semilight" w:hAnsi="Yu Gothic UI Semilight"/>
          <w:sz w:val="24"/>
          <w:szCs w:val="24"/>
        </w:rPr>
      </w:pPr>
      <w:r w:rsidRPr="00AE454C">
        <w:rPr>
          <w:rStyle w:val="Strong"/>
          <w:rFonts w:ascii="Yu Gothic UI Semilight" w:eastAsia="Yu Gothic UI Semilight" w:hAnsi="Yu Gothic UI Semilight"/>
          <w:b w:val="0"/>
          <w:sz w:val="24"/>
          <w:szCs w:val="24"/>
        </w:rPr>
        <w:t>Pemahaman tentang UU ITE</w:t>
      </w:r>
      <w:r w:rsidRPr="007574D6">
        <w:rPr>
          <w:rStyle w:val="Strong"/>
          <w:rFonts w:ascii="Yu Gothic UI Semilight" w:eastAsia="Yu Gothic UI Semilight" w:hAnsi="Yu Gothic UI Semilight"/>
          <w:sz w:val="24"/>
          <w:szCs w:val="24"/>
        </w:rPr>
        <w:t>:</w:t>
      </w:r>
      <w:r w:rsidRPr="007574D6">
        <w:rPr>
          <w:rFonts w:ascii="Yu Gothic UI Semilight" w:eastAsia="Yu Gothic UI Semilight" w:hAnsi="Yu Gothic UI Semilight"/>
          <w:sz w:val="24"/>
          <w:szCs w:val="24"/>
        </w:rPr>
        <w:t xml:space="preserve"> Ada kesenjangan pemahaman mengenai UU ITE di kalangan karyawan, terutama di level operasional dan HRD, yang perlu diatasi dengan pelatihan rutin.</w:t>
      </w:r>
    </w:p>
    <w:p w14:paraId="74290E31" w14:textId="77777777" w:rsidR="00883394" w:rsidRDefault="00883394"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t xml:space="preserve">Secara keseluruhan, PT ISS Indonesia Cabang Semarang telah menerapkan langkah-langkah yang baik dalam melindungi data pribadi dalam proses rekrutmen </w:t>
      </w:r>
      <w:r w:rsidR="00EE22B3" w:rsidRPr="007574D6">
        <w:rPr>
          <w:rFonts w:ascii="Yu Gothic UI Semilight" w:eastAsia="Yu Gothic UI Semilight" w:hAnsi="Yu Gothic UI Semilight"/>
          <w:i/>
          <w:iCs/>
        </w:rPr>
        <w:t>online</w:t>
      </w:r>
      <w:r w:rsidRPr="007574D6">
        <w:rPr>
          <w:rFonts w:ascii="Yu Gothic UI Semilight" w:eastAsia="Yu Gothic UI Semilight" w:hAnsi="Yu Gothic UI Semilight"/>
        </w:rPr>
        <w:t xml:space="preserve"> dan mengelola risiko pelanggaran data pribadi. Namun, beberapa tantangan terkait pemahaman UU ITE dan kerjasama dengan pihak ketiga perlu mendapatkan perhatian lebih lanjut.</w:t>
      </w:r>
    </w:p>
    <w:p w14:paraId="66125ECA" w14:textId="77777777" w:rsidR="00AE454C" w:rsidRPr="007574D6" w:rsidRDefault="00AE454C" w:rsidP="009A4A5E">
      <w:pPr>
        <w:pStyle w:val="NormalWeb"/>
        <w:spacing w:before="0" w:beforeAutospacing="0" w:after="0" w:afterAutospacing="0"/>
        <w:ind w:left="426" w:firstLine="567"/>
        <w:jc w:val="both"/>
        <w:rPr>
          <w:rFonts w:ascii="Yu Gothic UI Semilight" w:eastAsia="Yu Gothic UI Semilight" w:hAnsi="Yu Gothic UI Semilight"/>
        </w:rPr>
      </w:pPr>
    </w:p>
    <w:p w14:paraId="69CB6849" w14:textId="77777777" w:rsidR="002C0C5A" w:rsidRPr="00AE454C" w:rsidRDefault="002C0C5A" w:rsidP="00AE454C">
      <w:pPr>
        <w:pStyle w:val="NormalWeb"/>
        <w:numPr>
          <w:ilvl w:val="0"/>
          <w:numId w:val="22"/>
        </w:numPr>
        <w:spacing w:before="0" w:beforeAutospacing="0" w:after="0" w:afterAutospacing="0"/>
        <w:ind w:left="426" w:firstLine="0"/>
        <w:jc w:val="both"/>
        <w:rPr>
          <w:rFonts w:ascii="Yu Gothic UI Semilight" w:eastAsia="Yu Gothic UI Semilight" w:hAnsi="Yu Gothic UI Semilight"/>
          <w:bCs/>
        </w:rPr>
      </w:pPr>
      <w:r w:rsidRPr="00AE454C">
        <w:rPr>
          <w:rFonts w:ascii="Yu Gothic UI Semilight" w:eastAsia="Yu Gothic UI Semilight" w:hAnsi="Yu Gothic UI Semilight"/>
          <w:bCs/>
        </w:rPr>
        <w:t>Pembahasan</w:t>
      </w:r>
    </w:p>
    <w:p w14:paraId="3B6CB0DB" w14:textId="77777777" w:rsidR="00CB114C" w:rsidRPr="00AE454C" w:rsidRDefault="002C0C5A" w:rsidP="00AE454C">
      <w:pPr>
        <w:pStyle w:val="NormalWeb"/>
        <w:numPr>
          <w:ilvl w:val="2"/>
          <w:numId w:val="10"/>
        </w:numPr>
        <w:spacing w:before="0" w:beforeAutospacing="0" w:after="0" w:afterAutospacing="0"/>
        <w:ind w:left="426" w:firstLine="0"/>
        <w:jc w:val="both"/>
        <w:rPr>
          <w:rFonts w:ascii="Yu Gothic UI Semilight" w:eastAsia="Yu Gothic UI Semilight" w:hAnsi="Yu Gothic UI Semilight"/>
          <w:b/>
        </w:rPr>
      </w:pPr>
      <w:r w:rsidRPr="00AE454C">
        <w:rPr>
          <w:rStyle w:val="Strong"/>
          <w:rFonts w:ascii="Yu Gothic UI Semilight" w:eastAsia="Yu Gothic UI Semilight" w:hAnsi="Yu Gothic UI Semilight"/>
          <w:b w:val="0"/>
        </w:rPr>
        <w:t xml:space="preserve">Penerapan Perlindungan Data Pribadi dalam Rekrutmen </w:t>
      </w:r>
      <w:r w:rsidR="00EE22B3" w:rsidRPr="00AE454C">
        <w:rPr>
          <w:rStyle w:val="Strong"/>
          <w:rFonts w:ascii="Yu Gothic UI Semilight" w:eastAsia="Yu Gothic UI Semilight" w:hAnsi="Yu Gothic UI Semilight"/>
          <w:b w:val="0"/>
          <w:i/>
          <w:iCs/>
        </w:rPr>
        <w:t>Online</w:t>
      </w:r>
      <w:r w:rsidRPr="00AE454C">
        <w:rPr>
          <w:rStyle w:val="Strong"/>
          <w:rFonts w:ascii="Yu Gothic UI Semilight" w:eastAsia="Yu Gothic UI Semilight" w:hAnsi="Yu Gothic UI Semilight"/>
          <w:b w:val="0"/>
        </w:rPr>
        <w:t xml:space="preserve"> PT ISS Indonesia Cabang Semarang</w:t>
      </w:r>
      <w:r w:rsidRPr="00AE454C">
        <w:rPr>
          <w:rFonts w:ascii="Yu Gothic UI Semilight" w:eastAsia="Yu Gothic UI Semilight" w:hAnsi="Yu Gothic UI Semilight"/>
          <w:b/>
        </w:rPr>
        <w:t xml:space="preserve"> </w:t>
      </w:r>
      <w:r w:rsidRPr="00AE454C">
        <w:rPr>
          <w:rFonts w:ascii="Yu Gothic UI Semilight" w:eastAsia="Yu Gothic UI Semilight" w:hAnsi="Yu Gothic UI Semilight"/>
          <w:bCs/>
        </w:rPr>
        <w:t>ditinjau berdasarkan</w:t>
      </w:r>
      <w:r w:rsidRPr="00AE454C">
        <w:rPr>
          <w:rFonts w:ascii="Yu Gothic UI Semilight" w:eastAsia="Yu Gothic UI Semilight" w:hAnsi="Yu Gothic UI Semilight"/>
          <w:b/>
        </w:rPr>
        <w:t xml:space="preserve"> </w:t>
      </w:r>
      <w:r w:rsidRPr="00AE454C">
        <w:rPr>
          <w:rStyle w:val="Strong"/>
          <w:rFonts w:ascii="Yu Gothic UI Semilight" w:eastAsia="Yu Gothic UI Semilight" w:hAnsi="Yu Gothic UI Semilight"/>
          <w:b w:val="0"/>
        </w:rPr>
        <w:t>Undang-Undang Informasi dan Transaksi Elektronik (UU ITE)</w:t>
      </w:r>
      <w:r w:rsidRPr="00AE454C">
        <w:rPr>
          <w:rFonts w:ascii="Yu Gothic UI Semilight" w:eastAsia="Yu Gothic UI Semilight" w:hAnsi="Yu Gothic UI Semilight"/>
          <w:b/>
        </w:rPr>
        <w:t xml:space="preserve"> </w:t>
      </w:r>
    </w:p>
    <w:p w14:paraId="53C99075" w14:textId="77777777" w:rsidR="00727D71" w:rsidRPr="00AE454C" w:rsidRDefault="00727D71" w:rsidP="00AE454C">
      <w:pPr>
        <w:pStyle w:val="NormalWeb"/>
        <w:numPr>
          <w:ilvl w:val="4"/>
          <w:numId w:val="10"/>
        </w:numPr>
        <w:spacing w:before="0" w:beforeAutospacing="0" w:after="0" w:afterAutospacing="0"/>
        <w:ind w:left="426" w:firstLine="0"/>
        <w:jc w:val="both"/>
        <w:rPr>
          <w:rFonts w:ascii="Yu Gothic UI Semilight" w:eastAsia="Yu Gothic UI Semilight" w:hAnsi="Yu Gothic UI Semilight"/>
          <w:b/>
        </w:rPr>
      </w:pPr>
      <w:r w:rsidRPr="00AE454C">
        <w:rPr>
          <w:rStyle w:val="Strong"/>
          <w:rFonts w:ascii="Yu Gothic UI Semilight" w:eastAsia="Yu Gothic UI Semilight" w:hAnsi="Yu Gothic UI Semilight"/>
          <w:b w:val="0"/>
        </w:rPr>
        <w:t xml:space="preserve">Perlindungan Data Pribadi sesuai </w:t>
      </w:r>
      <w:r w:rsidR="002C0C5A" w:rsidRPr="00AE454C">
        <w:rPr>
          <w:rStyle w:val="Strong"/>
          <w:rFonts w:ascii="Yu Gothic UI Semilight" w:eastAsia="Yu Gothic UI Semilight" w:hAnsi="Yu Gothic UI Semilight"/>
          <w:b w:val="0"/>
        </w:rPr>
        <w:t>Ketentuan Pasal 26 UU ITE</w:t>
      </w:r>
      <w:r w:rsidR="002C0C5A" w:rsidRPr="00AE454C">
        <w:rPr>
          <w:rFonts w:ascii="Yu Gothic UI Semilight" w:eastAsia="Yu Gothic UI Semilight" w:hAnsi="Yu Gothic UI Semilight"/>
          <w:b/>
        </w:rPr>
        <w:t xml:space="preserve"> </w:t>
      </w:r>
    </w:p>
    <w:p w14:paraId="76B7BC9B" w14:textId="77777777" w:rsidR="00E502E5" w:rsidRPr="007574D6" w:rsidRDefault="00E502E5"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t>Pasal 26 UU ITE secara eksplisit menyebutkan bahwa dalam pengelolaan data pribadi, persetujuan dari pemilik data merupakan syarat mutlak untuk setiap bentuk pengumpulan, pemrosesan, dan distribusi informasi pribadi. Prinsip dasar ini bertujuan melindungi hak privasi individu dengan memberikan kendali penuh kepada pemilik data dalam menentukan bagaimana data mereka akan digunakan.</w:t>
      </w:r>
    </w:p>
    <w:p w14:paraId="01CB79ED" w14:textId="77777777" w:rsidR="002C0C5A" w:rsidRPr="00AE454C" w:rsidRDefault="002C0C5A" w:rsidP="009A4A5E">
      <w:pPr>
        <w:pStyle w:val="NormalWeb"/>
        <w:spacing w:before="0" w:beforeAutospacing="0" w:after="0" w:afterAutospacing="0"/>
        <w:ind w:left="426" w:firstLine="567"/>
        <w:jc w:val="both"/>
        <w:rPr>
          <w:rFonts w:ascii="Yu Gothic UI Semilight" w:eastAsia="Yu Gothic UI Semilight" w:hAnsi="Yu Gothic UI Semilight"/>
          <w:b/>
        </w:rPr>
      </w:pPr>
      <w:r w:rsidRPr="00AE454C">
        <w:rPr>
          <w:rStyle w:val="Strong"/>
          <w:rFonts w:ascii="Yu Gothic UI Semilight" w:eastAsia="Yu Gothic UI Semilight" w:hAnsi="Yu Gothic UI Semilight"/>
          <w:b w:val="0"/>
        </w:rPr>
        <w:t>Langkah-langkah Implementasi Perlindungan Data Pribadi di PT ISS Indonesia:</w:t>
      </w:r>
    </w:p>
    <w:p w14:paraId="7611370F" w14:textId="77777777" w:rsidR="002C0C5A" w:rsidRPr="007574D6" w:rsidRDefault="002C0C5A" w:rsidP="00AE454C">
      <w:pPr>
        <w:pStyle w:val="NormalWeb"/>
        <w:numPr>
          <w:ilvl w:val="0"/>
          <w:numId w:val="12"/>
        </w:numPr>
        <w:tabs>
          <w:tab w:val="clear" w:pos="720"/>
        </w:tabs>
        <w:spacing w:before="0" w:beforeAutospacing="0" w:after="0" w:afterAutospacing="0"/>
        <w:ind w:left="709" w:hanging="283"/>
        <w:jc w:val="both"/>
        <w:rPr>
          <w:rFonts w:ascii="Yu Gothic UI Semilight" w:eastAsia="Yu Gothic UI Semilight" w:hAnsi="Yu Gothic UI Semilight"/>
        </w:rPr>
      </w:pPr>
      <w:r w:rsidRPr="00AE454C">
        <w:rPr>
          <w:rStyle w:val="Strong"/>
          <w:rFonts w:ascii="Yu Gothic UI Semilight" w:eastAsia="Yu Gothic UI Semilight" w:hAnsi="Yu Gothic UI Semilight"/>
          <w:b w:val="0"/>
        </w:rPr>
        <w:t>Persetujuan Langsung dari Pemilik Data</w:t>
      </w:r>
      <w:r w:rsidRPr="007574D6">
        <w:rPr>
          <w:rStyle w:val="Strong"/>
          <w:rFonts w:ascii="Yu Gothic UI Semilight" w:eastAsia="Yu Gothic UI Semilight" w:hAnsi="Yu Gothic UI Semilight"/>
        </w:rPr>
        <w:t>:</w:t>
      </w:r>
      <w:r w:rsidRPr="007574D6">
        <w:rPr>
          <w:rFonts w:ascii="Yu Gothic UI Semilight" w:eastAsia="Yu Gothic UI Semilight" w:hAnsi="Yu Gothic UI Semilight"/>
        </w:rPr>
        <w:t xml:space="preserve"> Sebelum mengisi data dalam sistem rekrutmen, pelamar diminta untuk menyetujui syarat dan ketentuan penggunaan data pribadi mereka. Hal ini memastikan bahwa data hanya digunakan untuk tujuan rekrutmen yang telah disepakati.</w:t>
      </w:r>
    </w:p>
    <w:p w14:paraId="0D7A42F9" w14:textId="77777777" w:rsidR="002C0C5A" w:rsidRPr="007574D6" w:rsidRDefault="002C0C5A" w:rsidP="00AE454C">
      <w:pPr>
        <w:pStyle w:val="NormalWeb"/>
        <w:numPr>
          <w:ilvl w:val="0"/>
          <w:numId w:val="12"/>
        </w:numPr>
        <w:tabs>
          <w:tab w:val="clear" w:pos="720"/>
        </w:tabs>
        <w:spacing w:before="0" w:beforeAutospacing="0" w:after="0" w:afterAutospacing="0"/>
        <w:ind w:left="709" w:hanging="283"/>
        <w:jc w:val="both"/>
        <w:rPr>
          <w:rFonts w:ascii="Yu Gothic UI Semilight" w:eastAsia="Yu Gothic UI Semilight" w:hAnsi="Yu Gothic UI Semilight"/>
        </w:rPr>
      </w:pPr>
      <w:r w:rsidRPr="00AE454C">
        <w:rPr>
          <w:rStyle w:val="Strong"/>
          <w:rFonts w:ascii="Yu Gothic UI Semilight" w:eastAsia="Yu Gothic UI Semilight" w:hAnsi="Yu Gothic UI Semilight"/>
          <w:b w:val="0"/>
        </w:rPr>
        <w:t>Mekanisme Klik Persetujuan pada Platform Digital</w:t>
      </w:r>
      <w:r w:rsidRPr="007574D6">
        <w:rPr>
          <w:rStyle w:val="Strong"/>
          <w:rFonts w:ascii="Yu Gothic UI Semilight" w:eastAsia="Yu Gothic UI Semilight" w:hAnsi="Yu Gothic UI Semilight"/>
        </w:rPr>
        <w:t>:</w:t>
      </w:r>
      <w:r w:rsidRPr="007574D6">
        <w:rPr>
          <w:rFonts w:ascii="Yu Gothic UI Semilight" w:eastAsia="Yu Gothic UI Semilight" w:hAnsi="Yu Gothic UI Semilight"/>
        </w:rPr>
        <w:t xml:space="preserve"> Persetujuan diberikan melalui klik persetujuan digital, yang merupakan bentuk izin tertulis dalam sistem </w:t>
      </w:r>
      <w:r w:rsidR="00EE22B3" w:rsidRPr="007574D6">
        <w:rPr>
          <w:rFonts w:ascii="Yu Gothic UI Semilight" w:eastAsia="Yu Gothic UI Semilight" w:hAnsi="Yu Gothic UI Semilight"/>
          <w:i/>
          <w:iCs/>
        </w:rPr>
        <w:t>online</w:t>
      </w:r>
      <w:r w:rsidRPr="007574D6">
        <w:rPr>
          <w:rFonts w:ascii="Yu Gothic UI Semilight" w:eastAsia="Yu Gothic UI Semilight" w:hAnsi="Yu Gothic UI Semilight"/>
        </w:rPr>
        <w:t>. Ini sesuai dengan ketentuan dalam UU ITE, memastikan transparansi dan keabsahan penggunaan data.</w:t>
      </w:r>
    </w:p>
    <w:p w14:paraId="26681310" w14:textId="77777777" w:rsidR="002C0C5A" w:rsidRPr="007574D6" w:rsidRDefault="002C0C5A" w:rsidP="00AE454C">
      <w:pPr>
        <w:pStyle w:val="NormalWeb"/>
        <w:numPr>
          <w:ilvl w:val="0"/>
          <w:numId w:val="12"/>
        </w:numPr>
        <w:tabs>
          <w:tab w:val="clear" w:pos="720"/>
        </w:tabs>
        <w:spacing w:before="0" w:beforeAutospacing="0" w:after="0" w:afterAutospacing="0"/>
        <w:ind w:left="709" w:hanging="283"/>
        <w:jc w:val="both"/>
        <w:rPr>
          <w:rFonts w:ascii="Yu Gothic UI Semilight" w:eastAsia="Yu Gothic UI Semilight" w:hAnsi="Yu Gothic UI Semilight"/>
        </w:rPr>
      </w:pPr>
      <w:r w:rsidRPr="00AE454C">
        <w:rPr>
          <w:rStyle w:val="Strong"/>
          <w:rFonts w:ascii="Yu Gothic UI Semilight" w:eastAsia="Yu Gothic UI Semilight" w:hAnsi="Yu Gothic UI Semilight"/>
          <w:b w:val="0"/>
        </w:rPr>
        <w:lastRenderedPageBreak/>
        <w:t>Kebijakan Transparansi Pengelolaan Data Pribadi</w:t>
      </w:r>
      <w:r w:rsidRPr="007574D6">
        <w:rPr>
          <w:rStyle w:val="Strong"/>
          <w:rFonts w:ascii="Yu Gothic UI Semilight" w:eastAsia="Yu Gothic UI Semilight" w:hAnsi="Yu Gothic UI Semilight"/>
        </w:rPr>
        <w:t>:</w:t>
      </w:r>
      <w:r w:rsidRPr="007574D6">
        <w:rPr>
          <w:rFonts w:ascii="Yu Gothic UI Semilight" w:eastAsia="Yu Gothic UI Semilight" w:hAnsi="Yu Gothic UI Semilight"/>
        </w:rPr>
        <w:t xml:space="preserve"> PT ISS memberikan informasi jelas kepada pelamar mengenai pengolahan dan penyimpanan data mereka, termasuk durasi penyimpanan dan siapa saja yang dapat mengakses data tersebut. Hal ini menjamin bahwa data tidak akan disalahgunakan atau dibagikan kepada pihak ketiga.</w:t>
      </w:r>
    </w:p>
    <w:p w14:paraId="01B02708" w14:textId="77777777" w:rsidR="002C0C5A" w:rsidRPr="007574D6" w:rsidRDefault="002C0C5A" w:rsidP="00AE454C">
      <w:pPr>
        <w:pStyle w:val="NormalWeb"/>
        <w:numPr>
          <w:ilvl w:val="0"/>
          <w:numId w:val="12"/>
        </w:numPr>
        <w:tabs>
          <w:tab w:val="clear" w:pos="720"/>
        </w:tabs>
        <w:spacing w:before="0" w:beforeAutospacing="0" w:after="0" w:afterAutospacing="0"/>
        <w:ind w:left="709" w:hanging="283"/>
        <w:jc w:val="both"/>
        <w:rPr>
          <w:rFonts w:ascii="Yu Gothic UI Semilight" w:eastAsia="Yu Gothic UI Semilight" w:hAnsi="Yu Gothic UI Semilight"/>
        </w:rPr>
      </w:pPr>
      <w:r w:rsidRPr="00AE454C">
        <w:rPr>
          <w:rStyle w:val="Strong"/>
          <w:rFonts w:ascii="Yu Gothic UI Semilight" w:eastAsia="Yu Gothic UI Semilight" w:hAnsi="Yu Gothic UI Semilight"/>
          <w:b w:val="0"/>
        </w:rPr>
        <w:t>Hak Pelamar untuk Mengakses dan Mengubah Data</w:t>
      </w:r>
      <w:r w:rsidRPr="007574D6">
        <w:rPr>
          <w:rStyle w:val="Strong"/>
          <w:rFonts w:ascii="Yu Gothic UI Semilight" w:eastAsia="Yu Gothic UI Semilight" w:hAnsi="Yu Gothic UI Semilight"/>
        </w:rPr>
        <w:t>:</w:t>
      </w:r>
      <w:r w:rsidRPr="007574D6">
        <w:rPr>
          <w:rFonts w:ascii="Yu Gothic UI Semilight" w:eastAsia="Yu Gothic UI Semilight" w:hAnsi="Yu Gothic UI Semilight"/>
        </w:rPr>
        <w:t xml:space="preserve"> Pelamar diberi akses untuk mengubah atau memperbarui data mereka melalui akun rekrutmen </w:t>
      </w:r>
      <w:r w:rsidR="00EE22B3" w:rsidRPr="007574D6">
        <w:rPr>
          <w:rFonts w:ascii="Yu Gothic UI Semilight" w:eastAsia="Yu Gothic UI Semilight" w:hAnsi="Yu Gothic UI Semilight"/>
          <w:i/>
          <w:iCs/>
        </w:rPr>
        <w:t>online</w:t>
      </w:r>
      <w:r w:rsidRPr="007574D6">
        <w:rPr>
          <w:rFonts w:ascii="Yu Gothic UI Semilight" w:eastAsia="Yu Gothic UI Semilight" w:hAnsi="Yu Gothic UI Semilight"/>
        </w:rPr>
        <w:t>, serta dapat menarik aplikasi jika diperlukan. Ini memberikan kontrol penuh kepada pelamar atas data pribadi mereka.</w:t>
      </w:r>
    </w:p>
    <w:p w14:paraId="5DD605B1" w14:textId="77777777" w:rsidR="002C0C5A" w:rsidRPr="007574D6" w:rsidRDefault="002C0C5A" w:rsidP="00AE454C">
      <w:pPr>
        <w:pStyle w:val="NormalWeb"/>
        <w:numPr>
          <w:ilvl w:val="0"/>
          <w:numId w:val="12"/>
        </w:numPr>
        <w:tabs>
          <w:tab w:val="clear" w:pos="720"/>
        </w:tabs>
        <w:spacing w:before="0" w:beforeAutospacing="0" w:after="0" w:afterAutospacing="0"/>
        <w:ind w:left="709" w:hanging="283"/>
        <w:jc w:val="both"/>
        <w:rPr>
          <w:rFonts w:ascii="Yu Gothic UI Semilight" w:eastAsia="Yu Gothic UI Semilight" w:hAnsi="Yu Gothic UI Semilight"/>
        </w:rPr>
      </w:pPr>
      <w:r w:rsidRPr="00AE454C">
        <w:rPr>
          <w:rStyle w:val="Strong"/>
          <w:rFonts w:ascii="Yu Gothic UI Semilight" w:eastAsia="Yu Gothic UI Semilight" w:hAnsi="Yu Gothic UI Semilight"/>
          <w:b w:val="0"/>
        </w:rPr>
        <w:t>Keamanan dan Privasi Data</w:t>
      </w:r>
      <w:r w:rsidRPr="007574D6">
        <w:rPr>
          <w:rStyle w:val="Strong"/>
          <w:rFonts w:ascii="Yu Gothic UI Semilight" w:eastAsia="Yu Gothic UI Semilight" w:hAnsi="Yu Gothic UI Semilight"/>
        </w:rPr>
        <w:t>:</w:t>
      </w:r>
      <w:r w:rsidRPr="007574D6">
        <w:rPr>
          <w:rFonts w:ascii="Yu Gothic UI Semilight" w:eastAsia="Yu Gothic UI Semilight" w:hAnsi="Yu Gothic UI Semilight"/>
        </w:rPr>
        <w:t xml:space="preserve"> Untuk melindungi privasi, PT ISS menerapkan sistem keamanan yang kuat, seperti enkripsi data dan pembatasan akses hanya untuk pihak yang berwenang. Hal ini membantu mengurangi risiko penyalahgunaan data.</w:t>
      </w:r>
    </w:p>
    <w:p w14:paraId="76A54273" w14:textId="77777777" w:rsidR="002C0C5A" w:rsidRPr="007574D6" w:rsidRDefault="002C0C5A" w:rsidP="00AE454C">
      <w:pPr>
        <w:pStyle w:val="NormalWeb"/>
        <w:numPr>
          <w:ilvl w:val="0"/>
          <w:numId w:val="12"/>
        </w:numPr>
        <w:tabs>
          <w:tab w:val="clear" w:pos="720"/>
        </w:tabs>
        <w:spacing w:before="0" w:beforeAutospacing="0" w:after="0" w:afterAutospacing="0"/>
        <w:ind w:left="709" w:hanging="283"/>
        <w:jc w:val="both"/>
        <w:rPr>
          <w:rFonts w:ascii="Yu Gothic UI Semilight" w:eastAsia="Yu Gothic UI Semilight" w:hAnsi="Yu Gothic UI Semilight"/>
        </w:rPr>
      </w:pPr>
      <w:r w:rsidRPr="00AE454C">
        <w:rPr>
          <w:rStyle w:val="Strong"/>
          <w:rFonts w:ascii="Yu Gothic UI Semilight" w:eastAsia="Yu Gothic UI Semilight" w:hAnsi="Yu Gothic UI Semilight"/>
          <w:b w:val="0"/>
        </w:rPr>
        <w:t>Pemberitahuan dan Prosedur Pengaduan</w:t>
      </w:r>
      <w:r w:rsidRPr="007574D6">
        <w:rPr>
          <w:rStyle w:val="Strong"/>
          <w:rFonts w:ascii="Yu Gothic UI Semilight" w:eastAsia="Yu Gothic UI Semilight" w:hAnsi="Yu Gothic UI Semilight"/>
        </w:rPr>
        <w:t>:</w:t>
      </w:r>
      <w:r w:rsidRPr="007574D6">
        <w:rPr>
          <w:rFonts w:ascii="Yu Gothic UI Semilight" w:eastAsia="Yu Gothic UI Semilight" w:hAnsi="Yu Gothic UI Semilight"/>
        </w:rPr>
        <w:t xml:space="preserve"> PT ISS menyediakan saluran komunikasi bagi pelamar untuk mengajukan pertanyaan atau keluhan terkait data pribadi mereka. Prosedur ini memungkinkan perusahaan merespons masalah privasi secara cepat dan efektif.</w:t>
      </w:r>
    </w:p>
    <w:p w14:paraId="3CF31CE1" w14:textId="77777777" w:rsidR="002C0C5A" w:rsidRPr="007574D6" w:rsidRDefault="002C0C5A"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t>Dengan langkah-langkah tersebut, PT ISS Indonesia telah memenuhi ketentuan Pasal 26 UU ITE, memberikan perlindungan data pribadi kepada pelamar, dan memastikan bahwa data mereka digunakan sesuai dengan tujuan yang disetujui, dengan transparansi dan pengelolaan yang aman.</w:t>
      </w:r>
    </w:p>
    <w:p w14:paraId="55A7BB2E" w14:textId="77777777" w:rsidR="002C0C5A" w:rsidRPr="002C0C5A" w:rsidRDefault="002C0C5A" w:rsidP="00AE454C">
      <w:pPr>
        <w:pStyle w:val="NormalWeb"/>
        <w:numPr>
          <w:ilvl w:val="4"/>
          <w:numId w:val="10"/>
        </w:numPr>
        <w:spacing w:before="0" w:beforeAutospacing="0" w:after="0" w:afterAutospacing="0"/>
        <w:ind w:left="426" w:firstLine="0"/>
        <w:jc w:val="both"/>
        <w:rPr>
          <w:rFonts w:ascii="Yu Gothic UI Semilight" w:eastAsia="Yu Gothic UI Semilight" w:hAnsi="Yu Gothic UI Semilight"/>
        </w:rPr>
      </w:pPr>
      <w:r w:rsidRPr="00AE454C">
        <w:rPr>
          <w:rFonts w:ascii="Yu Gothic UI Semilight" w:eastAsia="Yu Gothic UI Semilight" w:hAnsi="Yu Gothic UI Semilight"/>
          <w:bCs/>
        </w:rPr>
        <w:t>Keabsahan Transaksi Elektronik</w:t>
      </w:r>
      <w:r w:rsidRPr="002C0C5A">
        <w:rPr>
          <w:rFonts w:ascii="Yu Gothic UI Semilight" w:eastAsia="Yu Gothic UI Semilight" w:hAnsi="Yu Gothic UI Semilight"/>
          <w:b/>
          <w:bCs/>
        </w:rPr>
        <w:t xml:space="preserve"> </w:t>
      </w:r>
      <w:r w:rsidRPr="002C0C5A">
        <w:rPr>
          <w:rStyle w:val="Strong"/>
          <w:rFonts w:ascii="Yu Gothic UI Semilight" w:eastAsia="Yu Gothic UI Semilight" w:hAnsi="Yu Gothic UI Semilight"/>
          <w:b w:val="0"/>
          <w:bCs w:val="0"/>
        </w:rPr>
        <w:t>sesuai</w:t>
      </w:r>
      <w:r w:rsidRPr="002C0C5A">
        <w:rPr>
          <w:rFonts w:ascii="Yu Gothic UI Semilight" w:eastAsia="Yu Gothic UI Semilight" w:hAnsi="Yu Gothic UI Semilight"/>
          <w:b/>
          <w:bCs/>
        </w:rPr>
        <w:t xml:space="preserve"> </w:t>
      </w:r>
      <w:r w:rsidRPr="002C0C5A">
        <w:rPr>
          <w:rStyle w:val="Strong"/>
          <w:rFonts w:ascii="Yu Gothic UI Semilight" w:eastAsia="Yu Gothic UI Semilight" w:hAnsi="Yu Gothic UI Semilight"/>
          <w:b w:val="0"/>
          <w:bCs w:val="0"/>
        </w:rPr>
        <w:t>Ketentuan</w:t>
      </w:r>
      <w:r w:rsidRPr="002C0C5A">
        <w:rPr>
          <w:rFonts w:ascii="Yu Gothic UI Semilight" w:eastAsia="Yu Gothic UI Semilight" w:hAnsi="Yu Gothic UI Semilight"/>
          <w:b/>
          <w:bCs/>
        </w:rPr>
        <w:t xml:space="preserve"> </w:t>
      </w:r>
      <w:r w:rsidRPr="00AE454C">
        <w:rPr>
          <w:rFonts w:ascii="Yu Gothic UI Semilight" w:eastAsia="Yu Gothic UI Semilight" w:hAnsi="Yu Gothic UI Semilight"/>
          <w:bCs/>
        </w:rPr>
        <w:t>Pasal 5, 6, 11, 12 UU ITE</w:t>
      </w:r>
    </w:p>
    <w:p w14:paraId="1EC4AC94" w14:textId="77777777" w:rsidR="002C0C5A" w:rsidRPr="002C0C5A" w:rsidRDefault="002C0C5A" w:rsidP="009A4A5E">
      <w:pPr>
        <w:spacing w:after="0" w:line="240" w:lineRule="auto"/>
        <w:ind w:left="426" w:firstLine="567"/>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 xml:space="preserve">Dalam konteks rekrutmen </w:t>
      </w:r>
      <w:r w:rsidR="00EE22B3" w:rsidRPr="007574D6">
        <w:rPr>
          <w:rFonts w:ascii="Yu Gothic UI Semilight" w:eastAsia="Yu Gothic UI Semilight" w:hAnsi="Yu Gothic UI Semilight"/>
          <w:i/>
          <w:iCs/>
          <w:kern w:val="0"/>
          <w:sz w:val="24"/>
          <w:szCs w:val="24"/>
          <w:lang w:eastAsia="en-ID"/>
        </w:rPr>
        <w:t>online</w:t>
      </w:r>
      <w:r w:rsidRPr="002C0C5A">
        <w:rPr>
          <w:rFonts w:ascii="Yu Gothic UI Semilight" w:eastAsia="Yu Gothic UI Semilight" w:hAnsi="Yu Gothic UI Semilight"/>
          <w:kern w:val="0"/>
          <w:sz w:val="24"/>
          <w:szCs w:val="24"/>
          <w:lang w:eastAsia="en-ID"/>
        </w:rPr>
        <w:t xml:space="preserve"> di PT ISS Indonesia Cabang Semarang, keabsahan transaksi elektronik sangat penting untuk memastikan bahwa seluruh proses seleksi dan administrasi mematuhi ketentuan hukum yang berlaku. Pasal 5, 6, 11, dan 12 dalam UU ITE memberikan landasan hukum terkait dengan keabsahan dokumen elektronik dan transaksi digital.</w:t>
      </w:r>
    </w:p>
    <w:p w14:paraId="7A1D6D93" w14:textId="77777777" w:rsidR="002C0C5A" w:rsidRPr="002C0C5A" w:rsidRDefault="002C0C5A" w:rsidP="00AE454C">
      <w:pPr>
        <w:numPr>
          <w:ilvl w:val="0"/>
          <w:numId w:val="13"/>
        </w:numPr>
        <w:tabs>
          <w:tab w:val="clear" w:pos="1800"/>
        </w:tabs>
        <w:spacing w:after="0" w:line="240" w:lineRule="auto"/>
        <w:ind w:left="709" w:hanging="283"/>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Pasal 5 UU ITE</w:t>
      </w:r>
      <w:r w:rsidRPr="002C0C5A">
        <w:rPr>
          <w:rFonts w:ascii="Yu Gothic UI Semilight" w:eastAsia="Yu Gothic UI Semilight" w:hAnsi="Yu Gothic UI Semilight"/>
          <w:kern w:val="0"/>
          <w:sz w:val="24"/>
          <w:szCs w:val="24"/>
          <w:lang w:eastAsia="en-ID"/>
        </w:rPr>
        <w:t xml:space="preserve"> mengatur tentang legalitas dokumen elektronik sebagai alat bukti hukum yang sah, sepanjang dibuat sesuai prosedur yang ditetapkan dalam UU ITE. Dokumen elektronik yang digunakan dalam proses rekrutmen, seperti CV, surat lamaran, dan dokumen pendukung lainnya, diakui sah secara hukum. PT ISS Indonesia memastikan bahwa dokumen tersebut disimpan dengan sistem yang aman dan memenuhi standar keandalan serta keutuhan data.</w:t>
      </w:r>
    </w:p>
    <w:p w14:paraId="56018900" w14:textId="77777777" w:rsidR="002C0C5A" w:rsidRPr="002C0C5A" w:rsidRDefault="002C0C5A" w:rsidP="00AE454C">
      <w:pPr>
        <w:numPr>
          <w:ilvl w:val="1"/>
          <w:numId w:val="13"/>
        </w:numPr>
        <w:tabs>
          <w:tab w:val="clear" w:pos="2520"/>
        </w:tabs>
        <w:spacing w:after="0" w:line="240" w:lineRule="auto"/>
        <w:ind w:left="993" w:hanging="284"/>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Keabsahan Dokumen Elektronik</w:t>
      </w:r>
      <w:r w:rsidRPr="002C0C5A">
        <w:rPr>
          <w:rFonts w:ascii="Yu Gothic UI Semilight" w:eastAsia="Yu Gothic UI Semilight" w:hAnsi="Yu Gothic UI Semilight"/>
          <w:kern w:val="0"/>
          <w:sz w:val="24"/>
          <w:szCs w:val="24"/>
          <w:lang w:eastAsia="en-ID"/>
        </w:rPr>
        <w:t xml:space="preserve">: Dokumen yang diunggah oleh pelamar melalui sistem rekrutmen </w:t>
      </w:r>
      <w:r w:rsidR="00EE22B3" w:rsidRPr="007574D6">
        <w:rPr>
          <w:rFonts w:ascii="Yu Gothic UI Semilight" w:eastAsia="Yu Gothic UI Semilight" w:hAnsi="Yu Gothic UI Semilight"/>
          <w:i/>
          <w:iCs/>
          <w:kern w:val="0"/>
          <w:sz w:val="24"/>
          <w:szCs w:val="24"/>
          <w:lang w:eastAsia="en-ID"/>
        </w:rPr>
        <w:t>online</w:t>
      </w:r>
      <w:r w:rsidRPr="002C0C5A">
        <w:rPr>
          <w:rFonts w:ascii="Yu Gothic UI Semilight" w:eastAsia="Yu Gothic UI Semilight" w:hAnsi="Yu Gothic UI Semilight"/>
          <w:kern w:val="0"/>
          <w:sz w:val="24"/>
          <w:szCs w:val="24"/>
          <w:lang w:eastAsia="en-ID"/>
        </w:rPr>
        <w:t xml:space="preserve"> diakui sebagai alat bukti hukum yang sah, setara dengan dokumen fisik. Keamanan data dijamin dengan enkripsi dan kontrol akses untuk melindungi integritas informasi.</w:t>
      </w:r>
    </w:p>
    <w:p w14:paraId="13F1B4B9" w14:textId="77777777" w:rsidR="002C0C5A" w:rsidRPr="002C0C5A" w:rsidRDefault="002C0C5A" w:rsidP="00AE454C">
      <w:pPr>
        <w:numPr>
          <w:ilvl w:val="1"/>
          <w:numId w:val="13"/>
        </w:numPr>
        <w:tabs>
          <w:tab w:val="clear" w:pos="2520"/>
        </w:tabs>
        <w:spacing w:after="0" w:line="240" w:lineRule="auto"/>
        <w:ind w:left="993" w:hanging="284"/>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Penggunaan Sistem Elektronik yang Terverifikasi</w:t>
      </w:r>
      <w:r w:rsidRPr="002C0C5A">
        <w:rPr>
          <w:rFonts w:ascii="Yu Gothic UI Semilight" w:eastAsia="Yu Gothic UI Semilight" w:hAnsi="Yu Gothic UI Semilight"/>
          <w:kern w:val="0"/>
          <w:sz w:val="24"/>
          <w:szCs w:val="24"/>
          <w:lang w:eastAsia="en-ID"/>
        </w:rPr>
        <w:t xml:space="preserve">: PT ISS menggunakan sistem yang terstruktur dan memenuhi standar hukum, memastikan dokumen yang diterima melalui rekrutmen </w:t>
      </w:r>
      <w:r w:rsidR="00EE22B3" w:rsidRPr="007574D6">
        <w:rPr>
          <w:rFonts w:ascii="Yu Gothic UI Semilight" w:eastAsia="Yu Gothic UI Semilight" w:hAnsi="Yu Gothic UI Semilight"/>
          <w:i/>
          <w:iCs/>
          <w:kern w:val="0"/>
          <w:sz w:val="24"/>
          <w:szCs w:val="24"/>
          <w:lang w:eastAsia="en-ID"/>
        </w:rPr>
        <w:t>online</w:t>
      </w:r>
      <w:r w:rsidRPr="002C0C5A">
        <w:rPr>
          <w:rFonts w:ascii="Yu Gothic UI Semilight" w:eastAsia="Yu Gothic UI Semilight" w:hAnsi="Yu Gothic UI Semilight"/>
          <w:kern w:val="0"/>
          <w:sz w:val="24"/>
          <w:szCs w:val="24"/>
          <w:lang w:eastAsia="en-ID"/>
        </w:rPr>
        <w:t xml:space="preserve"> dapat dipertanggungjawabkan dan dilindungi dari penyalahgunaan.</w:t>
      </w:r>
    </w:p>
    <w:p w14:paraId="3AAECA04" w14:textId="77777777" w:rsidR="002C0C5A" w:rsidRPr="002C0C5A" w:rsidRDefault="002C0C5A" w:rsidP="00AE454C">
      <w:pPr>
        <w:numPr>
          <w:ilvl w:val="0"/>
          <w:numId w:val="13"/>
        </w:numPr>
        <w:tabs>
          <w:tab w:val="clear" w:pos="1800"/>
        </w:tabs>
        <w:spacing w:after="0" w:line="240" w:lineRule="auto"/>
        <w:ind w:left="709" w:hanging="283"/>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Pasal 6 UU ITE</w:t>
      </w:r>
      <w:r w:rsidRPr="002C0C5A">
        <w:rPr>
          <w:rFonts w:ascii="Yu Gothic UI Semilight" w:eastAsia="Yu Gothic UI Semilight" w:hAnsi="Yu Gothic UI Semilight"/>
          <w:kern w:val="0"/>
          <w:sz w:val="24"/>
          <w:szCs w:val="24"/>
          <w:lang w:eastAsia="en-ID"/>
        </w:rPr>
        <w:t xml:space="preserve"> menyatakan bahwa dokumen elektronik yang memenuhi beberapa kriteria—dapat diakses, ditampilkan, dijamin keutuhannya, dan dipertanggungjawabkan—dianggap sah. Hal ini diterapkan oleh PT ISS dengan memastikan dokumen yang diunggah oleh pelamar dapat </w:t>
      </w:r>
      <w:r w:rsidRPr="002C0C5A">
        <w:rPr>
          <w:rFonts w:ascii="Yu Gothic UI Semilight" w:eastAsia="Yu Gothic UI Semilight" w:hAnsi="Yu Gothic UI Semilight"/>
          <w:kern w:val="0"/>
          <w:sz w:val="24"/>
          <w:szCs w:val="24"/>
          <w:lang w:eastAsia="en-ID"/>
        </w:rPr>
        <w:lastRenderedPageBreak/>
        <w:t>diakses oleh HRD, ditampilkan dengan format yang sesuai, serta terjamin keutuhannya melalui protokol keamanan.</w:t>
      </w:r>
    </w:p>
    <w:p w14:paraId="5E88C6C1" w14:textId="77777777" w:rsidR="002C0C5A" w:rsidRPr="002C0C5A" w:rsidRDefault="002C0C5A" w:rsidP="00AE454C">
      <w:pPr>
        <w:numPr>
          <w:ilvl w:val="1"/>
          <w:numId w:val="13"/>
        </w:numPr>
        <w:tabs>
          <w:tab w:val="clear" w:pos="2520"/>
        </w:tabs>
        <w:spacing w:after="0" w:line="240" w:lineRule="auto"/>
        <w:ind w:left="993" w:hanging="284"/>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Keabsahan Dokumen</w:t>
      </w:r>
      <w:r w:rsidRPr="002C0C5A">
        <w:rPr>
          <w:rFonts w:ascii="Yu Gothic UI Semilight" w:eastAsia="Yu Gothic UI Semilight" w:hAnsi="Yu Gothic UI Semilight"/>
          <w:kern w:val="0"/>
          <w:sz w:val="24"/>
          <w:szCs w:val="24"/>
          <w:lang w:eastAsia="en-ID"/>
        </w:rPr>
        <w:t>: PT ISS memastikan bahwa dokumen elektronik pelamar dapat diakses dan ditampilkan dalam format yang jelas, serta menjamin integritas data dengan penerapan enkripsi dan tanda tangan digital.</w:t>
      </w:r>
    </w:p>
    <w:p w14:paraId="403DC902" w14:textId="77777777" w:rsidR="002C0C5A" w:rsidRPr="002C0C5A" w:rsidRDefault="002C0C5A" w:rsidP="00AE454C">
      <w:pPr>
        <w:numPr>
          <w:ilvl w:val="1"/>
          <w:numId w:val="13"/>
        </w:numPr>
        <w:tabs>
          <w:tab w:val="clear" w:pos="2520"/>
        </w:tabs>
        <w:spacing w:after="0" w:line="240" w:lineRule="auto"/>
        <w:ind w:left="993" w:hanging="284"/>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Pertanggungjawaban</w:t>
      </w:r>
      <w:r w:rsidRPr="00AE454C">
        <w:rPr>
          <w:rFonts w:ascii="Yu Gothic UI Semilight" w:eastAsia="Yu Gothic UI Semilight" w:hAnsi="Yu Gothic UI Semilight"/>
          <w:kern w:val="0"/>
          <w:sz w:val="24"/>
          <w:szCs w:val="24"/>
          <w:lang w:eastAsia="en-ID"/>
        </w:rPr>
        <w:t>:</w:t>
      </w:r>
      <w:r w:rsidRPr="002C0C5A">
        <w:rPr>
          <w:rFonts w:ascii="Yu Gothic UI Semilight" w:eastAsia="Yu Gothic UI Semilight" w:hAnsi="Yu Gothic UI Semilight"/>
          <w:kern w:val="0"/>
          <w:sz w:val="24"/>
          <w:szCs w:val="24"/>
          <w:lang w:eastAsia="en-ID"/>
        </w:rPr>
        <w:t xml:space="preserve"> Setiap perubahan atau pengunggahan dokumen dicatat dengan sistem notifikasi, memastikan setiap data yang diterima dapat dipertanggungjawabkan dan diakses secara transparan oleh pihak yang berwenang.</w:t>
      </w:r>
    </w:p>
    <w:p w14:paraId="1D5524F9" w14:textId="77777777" w:rsidR="002C0C5A" w:rsidRPr="002C0C5A" w:rsidRDefault="002C0C5A" w:rsidP="009A4A5E">
      <w:pPr>
        <w:spacing w:after="0" w:line="240" w:lineRule="auto"/>
        <w:ind w:left="426" w:firstLine="567"/>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 xml:space="preserve">Melalui penerapan ketentuan dalam Pasal 5 dan Pasal 6 UU ITE, PT ISS Indonesia memastikan bahwa transaksi elektronik dalam proses rekrutmen </w:t>
      </w:r>
      <w:r w:rsidR="00EE22B3" w:rsidRPr="007574D6">
        <w:rPr>
          <w:rFonts w:ascii="Yu Gothic UI Semilight" w:eastAsia="Yu Gothic UI Semilight" w:hAnsi="Yu Gothic UI Semilight"/>
          <w:i/>
          <w:iCs/>
          <w:kern w:val="0"/>
          <w:sz w:val="24"/>
          <w:szCs w:val="24"/>
          <w:lang w:eastAsia="en-ID"/>
        </w:rPr>
        <w:t>online</w:t>
      </w:r>
      <w:r w:rsidRPr="002C0C5A">
        <w:rPr>
          <w:rFonts w:ascii="Yu Gothic UI Semilight" w:eastAsia="Yu Gothic UI Semilight" w:hAnsi="Yu Gothic UI Semilight"/>
          <w:kern w:val="0"/>
          <w:sz w:val="24"/>
          <w:szCs w:val="24"/>
          <w:lang w:eastAsia="en-ID"/>
        </w:rPr>
        <w:t xml:space="preserve"> dijalankan secara sah dan aman, memberikan perlindungan bagi data pribadi pelamar dan memastikan akuntabilitas dalam pengelolaan dokumen elektronik.</w:t>
      </w:r>
    </w:p>
    <w:p w14:paraId="667836BA" w14:textId="77777777" w:rsidR="002C0C5A" w:rsidRPr="007574D6" w:rsidRDefault="002C0C5A" w:rsidP="00AE454C">
      <w:pPr>
        <w:numPr>
          <w:ilvl w:val="0"/>
          <w:numId w:val="13"/>
        </w:numPr>
        <w:tabs>
          <w:tab w:val="clear" w:pos="1800"/>
        </w:tabs>
        <w:spacing w:after="0" w:line="240" w:lineRule="auto"/>
        <w:ind w:left="709" w:hanging="283"/>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Pasal 11 UU ITE: Keabsahan Tanda Tangan Elektronik</w:t>
      </w:r>
      <w:r w:rsidRPr="007574D6">
        <w:rPr>
          <w:rFonts w:ascii="Yu Gothic UI Semilight" w:eastAsia="Yu Gothic UI Semilight" w:hAnsi="Yu Gothic UI Semilight"/>
          <w:kern w:val="0"/>
          <w:sz w:val="24"/>
          <w:szCs w:val="24"/>
          <w:lang w:eastAsia="en-ID"/>
        </w:rPr>
        <w:br/>
        <w:t>Pasal ini menetapkan syarat-syarat yang harus dipenuhi agar tanda tangan elektronik memiliki kekuatan hukum yang sah, yaitu:</w:t>
      </w:r>
    </w:p>
    <w:p w14:paraId="2CD86858" w14:textId="77777777" w:rsidR="002C0C5A" w:rsidRPr="002C0C5A" w:rsidRDefault="002C0C5A" w:rsidP="00AE454C">
      <w:pPr>
        <w:numPr>
          <w:ilvl w:val="0"/>
          <w:numId w:val="26"/>
        </w:numPr>
        <w:tabs>
          <w:tab w:val="clear" w:pos="720"/>
          <w:tab w:val="left" w:pos="993"/>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Tanda tangan elektronik harus terkait hanya dengan penanda tangan yang bersangkutan.</w:t>
      </w:r>
    </w:p>
    <w:p w14:paraId="0527CB98" w14:textId="77777777" w:rsidR="002C0C5A" w:rsidRPr="002C0C5A" w:rsidRDefault="002C0C5A" w:rsidP="00AE454C">
      <w:pPr>
        <w:numPr>
          <w:ilvl w:val="0"/>
          <w:numId w:val="26"/>
        </w:numPr>
        <w:tabs>
          <w:tab w:val="clear" w:pos="720"/>
          <w:tab w:val="left" w:pos="993"/>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Data pembuatan tanda tangan harus sepenuhnya berada dalam kontrol penanda tangan saat proses penandatanganan.</w:t>
      </w:r>
    </w:p>
    <w:p w14:paraId="62BA2E9A" w14:textId="77777777" w:rsidR="002C0C5A" w:rsidRPr="002C0C5A" w:rsidRDefault="002C0C5A" w:rsidP="00AE454C">
      <w:pPr>
        <w:numPr>
          <w:ilvl w:val="0"/>
          <w:numId w:val="26"/>
        </w:numPr>
        <w:tabs>
          <w:tab w:val="clear" w:pos="720"/>
          <w:tab w:val="left" w:pos="993"/>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Setiap perubahan pada tanda tangan atau informasi terkait setelah penandatanganan harus dapat diketahui.</w:t>
      </w:r>
    </w:p>
    <w:p w14:paraId="1B9AC67B" w14:textId="77777777" w:rsidR="002C0C5A" w:rsidRPr="002C0C5A" w:rsidRDefault="002C0C5A" w:rsidP="00AE454C">
      <w:pPr>
        <w:numPr>
          <w:ilvl w:val="0"/>
          <w:numId w:val="26"/>
        </w:numPr>
        <w:tabs>
          <w:tab w:val="clear" w:pos="720"/>
          <w:tab w:val="left" w:pos="993"/>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Harus ada cara untuk mengidentifikasi penanda tangan dan menunjukkan persetujuan terhadap informasi yang terkait.</w:t>
      </w:r>
    </w:p>
    <w:p w14:paraId="1BBD0BD1" w14:textId="77777777" w:rsidR="00B022ED" w:rsidRPr="007574D6" w:rsidRDefault="002C0C5A" w:rsidP="00AE454C">
      <w:pPr>
        <w:spacing w:after="0" w:line="240" w:lineRule="auto"/>
        <w:ind w:firstLine="426"/>
        <w:jc w:val="both"/>
        <w:rPr>
          <w:rFonts w:ascii="Yu Gothic UI Semilight" w:eastAsia="Yu Gothic UI Semilight" w:hAnsi="Yu Gothic UI Semilight"/>
          <w:b/>
          <w:bCs/>
          <w:kern w:val="0"/>
          <w:sz w:val="24"/>
          <w:szCs w:val="24"/>
          <w:lang w:eastAsia="en-ID"/>
        </w:rPr>
      </w:pPr>
      <w:r w:rsidRPr="00AE454C">
        <w:rPr>
          <w:rFonts w:ascii="Yu Gothic UI Semilight" w:eastAsia="Yu Gothic UI Semilight" w:hAnsi="Yu Gothic UI Semilight"/>
          <w:bCs/>
          <w:kern w:val="0"/>
          <w:sz w:val="24"/>
          <w:szCs w:val="24"/>
          <w:lang w:eastAsia="en-ID"/>
        </w:rPr>
        <w:t>Penerapan di PT ISS Indonesia</w:t>
      </w:r>
      <w:r w:rsidRPr="002C0C5A">
        <w:rPr>
          <w:rFonts w:ascii="Yu Gothic UI Semilight" w:eastAsia="Yu Gothic UI Semilight" w:hAnsi="Yu Gothic UI Semilight"/>
          <w:b/>
          <w:bCs/>
          <w:kern w:val="0"/>
          <w:sz w:val="24"/>
          <w:szCs w:val="24"/>
          <w:lang w:eastAsia="en-ID"/>
        </w:rPr>
        <w:t>:</w:t>
      </w:r>
    </w:p>
    <w:p w14:paraId="3E7B0E11" w14:textId="77777777" w:rsidR="002C0C5A" w:rsidRPr="002C0C5A" w:rsidRDefault="002C0C5A" w:rsidP="009A4A5E">
      <w:pPr>
        <w:spacing w:after="0" w:line="240" w:lineRule="auto"/>
        <w:ind w:left="426" w:firstLine="567"/>
        <w:jc w:val="both"/>
        <w:rPr>
          <w:rFonts w:ascii="Yu Gothic UI Semilight" w:eastAsia="Yu Gothic UI Semilight" w:hAnsi="Yu Gothic UI Semilight"/>
          <w:b/>
          <w:bCs/>
          <w:kern w:val="0"/>
          <w:sz w:val="24"/>
          <w:szCs w:val="24"/>
          <w:lang w:eastAsia="en-ID"/>
        </w:rPr>
      </w:pPr>
      <w:r w:rsidRPr="002C0C5A">
        <w:rPr>
          <w:rFonts w:ascii="Yu Gothic UI Semilight" w:eastAsia="Yu Gothic UI Semilight" w:hAnsi="Yu Gothic UI Semilight"/>
          <w:kern w:val="0"/>
          <w:sz w:val="24"/>
          <w:szCs w:val="24"/>
          <w:lang w:eastAsia="en-ID"/>
        </w:rPr>
        <w:t>PT ISS Indonesia menerapkan teknologi tanda tangan elektronik yang memastikan kontrol penuh oleh pelamar terhadap tanda tangan mereka, serta mencatat setiap perubahan pada dokumen yang telah ditandatangani. Sistem ini juga dilengkapi dengan otentikasi yang kuat untuk mengidentifikasi pelamar dan memastikan persetujuan mereka.</w:t>
      </w:r>
    </w:p>
    <w:p w14:paraId="11D78469" w14:textId="77777777" w:rsidR="00003F82" w:rsidRPr="00AE454C" w:rsidRDefault="002C0C5A" w:rsidP="00AE454C">
      <w:pPr>
        <w:numPr>
          <w:ilvl w:val="0"/>
          <w:numId w:val="13"/>
        </w:numPr>
        <w:tabs>
          <w:tab w:val="clear" w:pos="1800"/>
        </w:tabs>
        <w:spacing w:after="0" w:line="240" w:lineRule="auto"/>
        <w:ind w:left="709" w:hanging="283"/>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Pasal 12 UU ITE: Tanggung Jawab atas Penggunaan Tanda Tangan</w:t>
      </w:r>
      <w:r w:rsidR="00003F82" w:rsidRPr="00AE454C">
        <w:rPr>
          <w:rFonts w:ascii="Yu Gothic UI Semilight" w:eastAsia="Yu Gothic UI Semilight" w:hAnsi="Yu Gothic UI Semilight"/>
          <w:bCs/>
          <w:kern w:val="0"/>
          <w:sz w:val="24"/>
          <w:szCs w:val="24"/>
          <w:lang w:eastAsia="en-ID"/>
        </w:rPr>
        <w:t xml:space="preserve"> </w:t>
      </w:r>
      <w:r w:rsidRPr="00AE454C">
        <w:rPr>
          <w:rFonts w:ascii="Yu Gothic UI Semilight" w:eastAsia="Yu Gothic UI Semilight" w:hAnsi="Yu Gothic UI Semilight"/>
          <w:bCs/>
          <w:kern w:val="0"/>
          <w:sz w:val="24"/>
          <w:szCs w:val="24"/>
          <w:lang w:eastAsia="en-ID"/>
        </w:rPr>
        <w:t>Elektronik</w:t>
      </w:r>
    </w:p>
    <w:p w14:paraId="13FF68A5" w14:textId="77777777" w:rsidR="002C0C5A" w:rsidRPr="007574D6" w:rsidRDefault="002C0C5A" w:rsidP="009A4A5E">
      <w:pPr>
        <w:pStyle w:val="ListParagraph"/>
        <w:spacing w:after="0" w:line="240" w:lineRule="auto"/>
        <w:ind w:left="426" w:firstLine="567"/>
        <w:jc w:val="both"/>
        <w:rPr>
          <w:rFonts w:ascii="Yu Gothic UI Semilight" w:eastAsia="Yu Gothic UI Semilight" w:hAnsi="Yu Gothic UI Semilight"/>
          <w:kern w:val="0"/>
          <w:sz w:val="24"/>
          <w:szCs w:val="24"/>
          <w:lang w:eastAsia="en-ID"/>
        </w:rPr>
      </w:pPr>
      <w:r w:rsidRPr="007574D6">
        <w:rPr>
          <w:rFonts w:ascii="Yu Gothic UI Semilight" w:eastAsia="Yu Gothic UI Semilight" w:hAnsi="Yu Gothic UI Semilight"/>
          <w:kern w:val="0"/>
          <w:sz w:val="24"/>
          <w:szCs w:val="24"/>
          <w:lang w:eastAsia="en-ID"/>
        </w:rPr>
        <w:t>Pasal ini mengatur kewajiban pengamanan tanda tangan elektronik, termasuk:</w:t>
      </w:r>
    </w:p>
    <w:p w14:paraId="485E33C5" w14:textId="77777777" w:rsidR="002C0C5A" w:rsidRPr="002C0C5A" w:rsidRDefault="002C0C5A" w:rsidP="00AE454C">
      <w:pPr>
        <w:numPr>
          <w:ilvl w:val="0"/>
          <w:numId w:val="27"/>
        </w:numPr>
        <w:tabs>
          <w:tab w:val="clear" w:pos="72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Menjaga agar sistem tidak dapat diakses oleh pihak yang tidak berwenang.</w:t>
      </w:r>
    </w:p>
    <w:p w14:paraId="60F4DE63" w14:textId="77777777" w:rsidR="002C0C5A" w:rsidRPr="002C0C5A" w:rsidRDefault="002C0C5A" w:rsidP="00AE454C">
      <w:pPr>
        <w:numPr>
          <w:ilvl w:val="0"/>
          <w:numId w:val="27"/>
        </w:numPr>
        <w:tabs>
          <w:tab w:val="clear" w:pos="72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Penanda tangan harus berhati-hati dan segera memberi tahu jika ada potensi kebocoran data.</w:t>
      </w:r>
    </w:p>
    <w:p w14:paraId="2D04634B" w14:textId="77777777" w:rsidR="002C0C5A" w:rsidRDefault="002C0C5A" w:rsidP="00AE454C">
      <w:pPr>
        <w:numPr>
          <w:ilvl w:val="0"/>
          <w:numId w:val="27"/>
        </w:numPr>
        <w:tabs>
          <w:tab w:val="clear" w:pos="72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Jika menggunakan sertifikat elektronik, penanda tangan harus memastikan keutuhan informasi yang terkait.</w:t>
      </w:r>
    </w:p>
    <w:p w14:paraId="22675272" w14:textId="77777777" w:rsidR="0064327C" w:rsidRDefault="0064327C" w:rsidP="0064327C">
      <w:pPr>
        <w:spacing w:after="0" w:line="240" w:lineRule="auto"/>
        <w:jc w:val="both"/>
        <w:rPr>
          <w:rFonts w:ascii="Yu Gothic UI Semilight" w:eastAsia="Yu Gothic UI Semilight" w:hAnsi="Yu Gothic UI Semilight"/>
          <w:kern w:val="0"/>
          <w:sz w:val="24"/>
          <w:szCs w:val="24"/>
          <w:lang w:eastAsia="en-ID"/>
        </w:rPr>
      </w:pPr>
    </w:p>
    <w:p w14:paraId="59D2C111" w14:textId="77777777" w:rsidR="0064327C" w:rsidRPr="002C0C5A" w:rsidRDefault="0064327C" w:rsidP="0064327C">
      <w:pPr>
        <w:spacing w:after="0" w:line="240" w:lineRule="auto"/>
        <w:jc w:val="both"/>
        <w:rPr>
          <w:rFonts w:ascii="Yu Gothic UI Semilight" w:eastAsia="Yu Gothic UI Semilight" w:hAnsi="Yu Gothic UI Semilight"/>
          <w:kern w:val="0"/>
          <w:sz w:val="24"/>
          <w:szCs w:val="24"/>
          <w:lang w:eastAsia="en-ID"/>
        </w:rPr>
      </w:pPr>
    </w:p>
    <w:p w14:paraId="1C61FA3B" w14:textId="77777777" w:rsidR="008E50A9" w:rsidRPr="00AE454C" w:rsidRDefault="002C0C5A" w:rsidP="00AE454C">
      <w:pPr>
        <w:spacing w:after="0" w:line="240" w:lineRule="auto"/>
        <w:ind w:firstLine="426"/>
        <w:jc w:val="both"/>
        <w:rPr>
          <w:rFonts w:ascii="Yu Gothic UI Semilight" w:eastAsia="Yu Gothic UI Semilight" w:hAnsi="Yu Gothic UI Semilight"/>
          <w:bCs/>
          <w:kern w:val="0"/>
          <w:sz w:val="24"/>
          <w:szCs w:val="24"/>
          <w:lang w:eastAsia="en-ID"/>
        </w:rPr>
      </w:pPr>
      <w:r w:rsidRPr="00AE454C">
        <w:rPr>
          <w:rFonts w:ascii="Yu Gothic UI Semilight" w:eastAsia="Yu Gothic UI Semilight" w:hAnsi="Yu Gothic UI Semilight"/>
          <w:bCs/>
          <w:kern w:val="0"/>
          <w:sz w:val="24"/>
          <w:szCs w:val="24"/>
          <w:lang w:eastAsia="en-ID"/>
        </w:rPr>
        <w:lastRenderedPageBreak/>
        <w:t>Penerapan di PT ISS Indonesia:</w:t>
      </w:r>
    </w:p>
    <w:p w14:paraId="75C975EF" w14:textId="77777777" w:rsidR="002C0C5A" w:rsidRPr="002C0C5A" w:rsidRDefault="002C0C5A" w:rsidP="009A4A5E">
      <w:pPr>
        <w:spacing w:after="0" w:line="240" w:lineRule="auto"/>
        <w:ind w:left="426" w:firstLine="567"/>
        <w:jc w:val="both"/>
        <w:rPr>
          <w:rFonts w:ascii="Yu Gothic UI Semilight" w:eastAsia="Yu Gothic UI Semilight" w:hAnsi="Yu Gothic UI Semilight"/>
          <w:b/>
          <w:bCs/>
          <w:kern w:val="0"/>
          <w:sz w:val="24"/>
          <w:szCs w:val="24"/>
          <w:lang w:eastAsia="en-ID"/>
        </w:rPr>
      </w:pPr>
      <w:r w:rsidRPr="002C0C5A">
        <w:rPr>
          <w:rFonts w:ascii="Yu Gothic UI Semilight" w:eastAsia="Yu Gothic UI Semilight" w:hAnsi="Yu Gothic UI Semilight"/>
          <w:kern w:val="0"/>
          <w:sz w:val="24"/>
          <w:szCs w:val="24"/>
          <w:lang w:eastAsia="en-ID"/>
        </w:rPr>
        <w:t>PT ISS Indonesia memastikan sistem tanda tangan elektronik mereka aman dengan menggunakan teknologi enkripsi dan kontrol akses yang ketat. Mereka juga menggunakan penyedia sertifikat elektronik terverifikasi, seperti PrivyID, untuk menjamin keaslian tanda tangan. Selain itu, mereka memiliki prosedur untuk mengatasi potensi pelanggaran keamanan, memastikan bahwa pelamar dan perusahaan terlindungi.</w:t>
      </w:r>
    </w:p>
    <w:p w14:paraId="4CBE3D1F" w14:textId="77777777" w:rsidR="007574D6" w:rsidRPr="002C0C5A" w:rsidRDefault="002C0C5A" w:rsidP="009A4A5E">
      <w:pPr>
        <w:spacing w:after="0" w:line="240" w:lineRule="auto"/>
        <w:ind w:left="426" w:firstLine="567"/>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 xml:space="preserve">Secara keseluruhan, PT ISS Indonesia sudah mematuhi ketentuan dalam Pasal 5, 6, 11, dan 12 UU ITE yang berkaitan dengan keabsahan transaksi dan pengamanan tanda tangan elektronik dalam proses rekrutmen </w:t>
      </w:r>
      <w:r w:rsidR="00EE22B3" w:rsidRPr="007574D6">
        <w:rPr>
          <w:rFonts w:ascii="Yu Gothic UI Semilight" w:eastAsia="Yu Gothic UI Semilight" w:hAnsi="Yu Gothic UI Semilight"/>
          <w:i/>
          <w:iCs/>
          <w:kern w:val="0"/>
          <w:sz w:val="24"/>
          <w:szCs w:val="24"/>
          <w:lang w:eastAsia="en-ID"/>
        </w:rPr>
        <w:t>online</w:t>
      </w:r>
      <w:r w:rsidRPr="002C0C5A">
        <w:rPr>
          <w:rFonts w:ascii="Yu Gothic UI Semilight" w:eastAsia="Yu Gothic UI Semilight" w:hAnsi="Yu Gothic UI Semilight"/>
          <w:kern w:val="0"/>
          <w:sz w:val="24"/>
          <w:szCs w:val="24"/>
          <w:lang w:eastAsia="en-ID"/>
        </w:rPr>
        <w:t>.</w:t>
      </w:r>
    </w:p>
    <w:p w14:paraId="393BAC4C" w14:textId="77777777" w:rsidR="002C0C5A" w:rsidRPr="00AE454C" w:rsidRDefault="002C0C5A" w:rsidP="00AE454C">
      <w:pPr>
        <w:pStyle w:val="NormalWeb"/>
        <w:numPr>
          <w:ilvl w:val="2"/>
          <w:numId w:val="10"/>
        </w:numPr>
        <w:spacing w:before="0" w:beforeAutospacing="0" w:after="0" w:afterAutospacing="0"/>
        <w:ind w:left="709" w:hanging="283"/>
        <w:jc w:val="both"/>
        <w:rPr>
          <w:rFonts w:ascii="Yu Gothic UI Semilight" w:eastAsia="Yu Gothic UI Semilight" w:hAnsi="Yu Gothic UI Semilight"/>
          <w:bCs/>
        </w:rPr>
      </w:pPr>
      <w:r w:rsidRPr="00AE454C">
        <w:rPr>
          <w:rFonts w:ascii="Yu Gothic UI Semilight" w:eastAsia="Yu Gothic UI Semilight" w:hAnsi="Yu Gothic UI Semilight"/>
          <w:bCs/>
        </w:rPr>
        <w:t xml:space="preserve">Pengelolaan Risiko </w:t>
      </w:r>
      <w:r w:rsidRPr="00AE454C">
        <w:rPr>
          <w:rStyle w:val="Strong"/>
          <w:rFonts w:ascii="Yu Gothic UI Semilight" w:eastAsia="Yu Gothic UI Semilight" w:hAnsi="Yu Gothic UI Semilight"/>
          <w:b w:val="0"/>
        </w:rPr>
        <w:t>Pelanggaran</w:t>
      </w:r>
      <w:r w:rsidRPr="00AE454C">
        <w:rPr>
          <w:rFonts w:ascii="Yu Gothic UI Semilight" w:eastAsia="Yu Gothic UI Semilight" w:hAnsi="Yu Gothic UI Semilight"/>
          <w:bCs/>
        </w:rPr>
        <w:t xml:space="preserve"> Perlindungan Data Pribadi dalam Rekrutmen </w:t>
      </w:r>
      <w:r w:rsidR="00EE22B3" w:rsidRPr="00AE454C">
        <w:rPr>
          <w:rFonts w:ascii="Yu Gothic UI Semilight" w:eastAsia="Yu Gothic UI Semilight" w:hAnsi="Yu Gothic UI Semilight"/>
          <w:bCs/>
          <w:i/>
          <w:iCs/>
        </w:rPr>
        <w:t>Online</w:t>
      </w:r>
      <w:r w:rsidRPr="00AE454C">
        <w:rPr>
          <w:rFonts w:ascii="Yu Gothic UI Semilight" w:eastAsia="Yu Gothic UI Semilight" w:hAnsi="Yu Gothic UI Semilight"/>
          <w:bCs/>
        </w:rPr>
        <w:t xml:space="preserve"> di PT ISS Indonesia Cabang </w:t>
      </w:r>
      <w:r w:rsidRPr="00AE454C">
        <w:rPr>
          <w:rStyle w:val="Strong"/>
          <w:rFonts w:ascii="Yu Gothic UI Semilight" w:eastAsia="Yu Gothic UI Semilight" w:hAnsi="Yu Gothic UI Semilight"/>
          <w:b w:val="0"/>
        </w:rPr>
        <w:t>Semarang</w:t>
      </w:r>
    </w:p>
    <w:p w14:paraId="414DB7E0" w14:textId="77777777" w:rsidR="002C0C5A" w:rsidRPr="002C0C5A" w:rsidRDefault="002C0C5A" w:rsidP="009A4A5E">
      <w:pPr>
        <w:spacing w:after="0" w:line="240" w:lineRule="auto"/>
        <w:ind w:left="426" w:firstLine="567"/>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 xml:space="preserve">PT ISS Indonesia Cabang Semarang melakukan berbagai upaya untuk mengelola risiko pelanggaran data pribadi dalam proses rekrutmen </w:t>
      </w:r>
      <w:r w:rsidR="00EE22B3" w:rsidRPr="007574D6">
        <w:rPr>
          <w:rFonts w:ascii="Yu Gothic UI Semilight" w:eastAsia="Yu Gothic UI Semilight" w:hAnsi="Yu Gothic UI Semilight"/>
          <w:i/>
          <w:iCs/>
          <w:kern w:val="0"/>
          <w:sz w:val="24"/>
          <w:szCs w:val="24"/>
          <w:lang w:eastAsia="en-ID"/>
        </w:rPr>
        <w:t>online</w:t>
      </w:r>
      <w:r w:rsidRPr="002C0C5A">
        <w:rPr>
          <w:rFonts w:ascii="Yu Gothic UI Semilight" w:eastAsia="Yu Gothic UI Semilight" w:hAnsi="Yu Gothic UI Semilight"/>
          <w:kern w:val="0"/>
          <w:sz w:val="24"/>
          <w:szCs w:val="24"/>
          <w:lang w:eastAsia="en-ID"/>
        </w:rPr>
        <w:t>, dengan mengacu pada ketentuan UU ITE. Beberapa langkah yang diambil perusahaan meliputi:</w:t>
      </w:r>
    </w:p>
    <w:p w14:paraId="5D93E52A" w14:textId="77777777" w:rsidR="002C0C5A" w:rsidRPr="00AE454C" w:rsidRDefault="002C0C5A" w:rsidP="00AE454C">
      <w:pPr>
        <w:numPr>
          <w:ilvl w:val="0"/>
          <w:numId w:val="16"/>
        </w:numPr>
        <w:tabs>
          <w:tab w:val="clear" w:pos="720"/>
        </w:tabs>
        <w:spacing w:after="0" w:line="240" w:lineRule="auto"/>
        <w:ind w:left="426" w:firstLine="0"/>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Pengamanan Data Pribadi dan Persetujuan Pengguna (Pasal 26 UU ITE)</w:t>
      </w:r>
      <w:r w:rsidRPr="00AE454C">
        <w:rPr>
          <w:rFonts w:ascii="Yu Gothic UI Semilight" w:eastAsia="Yu Gothic UI Semilight" w:hAnsi="Yu Gothic UI Semilight"/>
          <w:kern w:val="0"/>
          <w:sz w:val="24"/>
          <w:szCs w:val="24"/>
          <w:lang w:eastAsia="en-ID"/>
        </w:rPr>
        <w:t>:</w:t>
      </w:r>
    </w:p>
    <w:p w14:paraId="0DCB5F77" w14:textId="77777777" w:rsidR="002C0C5A" w:rsidRPr="002C0C5A" w:rsidRDefault="002C0C5A" w:rsidP="00AE454C">
      <w:pPr>
        <w:numPr>
          <w:ilvl w:val="1"/>
          <w:numId w:val="16"/>
        </w:numPr>
        <w:tabs>
          <w:tab w:val="clear" w:pos="144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Perusahaan meminta persetujuan tertulis dari pelamar sebelum memproses data pribadi mereka.</w:t>
      </w:r>
    </w:p>
    <w:p w14:paraId="4E1A1E96" w14:textId="77777777" w:rsidR="002C0C5A" w:rsidRPr="002C0C5A" w:rsidRDefault="002C0C5A" w:rsidP="00AE454C">
      <w:pPr>
        <w:numPr>
          <w:ilvl w:val="1"/>
          <w:numId w:val="16"/>
        </w:numPr>
        <w:tabs>
          <w:tab w:val="clear" w:pos="144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Sistem akses data dibatasi hanya untu pihak yang berwenang, seperti tim HRD.</w:t>
      </w:r>
    </w:p>
    <w:p w14:paraId="5B144FD6" w14:textId="77777777" w:rsidR="002C0C5A" w:rsidRPr="002C0C5A" w:rsidRDefault="002C0C5A" w:rsidP="00AE454C">
      <w:pPr>
        <w:numPr>
          <w:ilvl w:val="1"/>
          <w:numId w:val="16"/>
        </w:numPr>
        <w:tabs>
          <w:tab w:val="clear" w:pos="144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Berkas hard copy dari lamaran yang tidak terpilih dimusnahkan setelah proses rekrutmen selesai untuk mencegah penyalahgunaan data.</w:t>
      </w:r>
    </w:p>
    <w:p w14:paraId="35479B6F" w14:textId="77777777" w:rsidR="002C0C5A" w:rsidRPr="00AE454C" w:rsidRDefault="002C0C5A" w:rsidP="00AE454C">
      <w:pPr>
        <w:numPr>
          <w:ilvl w:val="0"/>
          <w:numId w:val="16"/>
        </w:numPr>
        <w:tabs>
          <w:tab w:val="clear" w:pos="720"/>
        </w:tabs>
        <w:spacing w:after="0" w:line="240" w:lineRule="auto"/>
        <w:ind w:left="709" w:hanging="283"/>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Sistem Elektronik dan Keamanan Transaksi (Pasal 15 dan Pasal 16 UU ITE)</w:t>
      </w:r>
      <w:r w:rsidRPr="00AE454C">
        <w:rPr>
          <w:rFonts w:ascii="Yu Gothic UI Semilight" w:eastAsia="Yu Gothic UI Semilight" w:hAnsi="Yu Gothic UI Semilight"/>
          <w:kern w:val="0"/>
          <w:sz w:val="24"/>
          <w:szCs w:val="24"/>
          <w:lang w:eastAsia="en-ID"/>
        </w:rPr>
        <w:t>:</w:t>
      </w:r>
    </w:p>
    <w:p w14:paraId="1722D13C" w14:textId="77777777" w:rsidR="002C0C5A" w:rsidRPr="002C0C5A" w:rsidRDefault="002C0C5A" w:rsidP="00AE454C">
      <w:pPr>
        <w:numPr>
          <w:ilvl w:val="1"/>
          <w:numId w:val="16"/>
        </w:numPr>
        <w:tabs>
          <w:tab w:val="clear" w:pos="144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PT ISS Indonesia memastikan sistem yang digunakan terenkripsi dan dilindungi dengan perangkat lunak antivirus serta sistem keamanan jaringan.</w:t>
      </w:r>
    </w:p>
    <w:p w14:paraId="2DC1B175" w14:textId="77777777" w:rsidR="002C0C5A" w:rsidRPr="002C0C5A" w:rsidRDefault="002C0C5A" w:rsidP="00AE454C">
      <w:pPr>
        <w:numPr>
          <w:ilvl w:val="1"/>
          <w:numId w:val="16"/>
        </w:numPr>
        <w:tabs>
          <w:tab w:val="clear" w:pos="144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Perusahaan melakukan audit keamanan secara berkala untuk memastikan sistem aman dari potensi kelemahan.</w:t>
      </w:r>
    </w:p>
    <w:p w14:paraId="7AC193FE" w14:textId="77777777" w:rsidR="002C0C5A" w:rsidRPr="002C0C5A" w:rsidRDefault="002C0C5A" w:rsidP="00AE454C">
      <w:pPr>
        <w:numPr>
          <w:ilvl w:val="0"/>
          <w:numId w:val="16"/>
        </w:numPr>
        <w:tabs>
          <w:tab w:val="clear" w:pos="720"/>
        </w:tabs>
        <w:spacing w:after="0" w:line="240" w:lineRule="auto"/>
        <w:ind w:left="709" w:hanging="283"/>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Pengawasan Terhadap Pihak Ketiga</w:t>
      </w:r>
      <w:r w:rsidRPr="002C0C5A">
        <w:rPr>
          <w:rFonts w:ascii="Yu Gothic UI Semilight" w:eastAsia="Yu Gothic UI Semilight" w:hAnsi="Yu Gothic UI Semilight"/>
          <w:kern w:val="0"/>
          <w:sz w:val="24"/>
          <w:szCs w:val="24"/>
          <w:lang w:eastAsia="en-ID"/>
        </w:rPr>
        <w:t>:</w:t>
      </w:r>
    </w:p>
    <w:p w14:paraId="6F5763D8" w14:textId="77777777" w:rsidR="002C0C5A" w:rsidRPr="002C0C5A" w:rsidRDefault="002C0C5A" w:rsidP="00AE454C">
      <w:pPr>
        <w:numPr>
          <w:ilvl w:val="1"/>
          <w:numId w:val="16"/>
        </w:numPr>
        <w:tabs>
          <w:tab w:val="clear" w:pos="1440"/>
          <w:tab w:val="left" w:pos="993"/>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Perusahaan memiliki perjanjian dengan pihak ketiga penyedia sistem elektronik, yang mencakup kewajiban untuk menjaga kerahasiaan data pelamar.</w:t>
      </w:r>
    </w:p>
    <w:p w14:paraId="069E36F4" w14:textId="77777777" w:rsidR="002C0C5A" w:rsidRPr="002C0C5A" w:rsidRDefault="002C0C5A" w:rsidP="00AE454C">
      <w:pPr>
        <w:numPr>
          <w:ilvl w:val="1"/>
          <w:numId w:val="16"/>
        </w:numPr>
        <w:tabs>
          <w:tab w:val="clear" w:pos="1440"/>
          <w:tab w:val="left" w:pos="993"/>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Pemantauan dan evaluasi terhadap mitra dilakukan untuk memastikan kepatuhan terhadap kebijakan keamanan data.</w:t>
      </w:r>
    </w:p>
    <w:p w14:paraId="7EAEEE40" w14:textId="77777777" w:rsidR="002C0C5A" w:rsidRPr="00AE454C" w:rsidRDefault="002C0C5A" w:rsidP="00AE454C">
      <w:pPr>
        <w:numPr>
          <w:ilvl w:val="0"/>
          <w:numId w:val="16"/>
        </w:numPr>
        <w:tabs>
          <w:tab w:val="clear" w:pos="720"/>
        </w:tabs>
        <w:spacing w:after="0" w:line="240" w:lineRule="auto"/>
        <w:ind w:left="709" w:hanging="283"/>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Edukasi dan Sosialisasi kepada Karyawan</w:t>
      </w:r>
      <w:r w:rsidRPr="00AE454C">
        <w:rPr>
          <w:rFonts w:ascii="Yu Gothic UI Semilight" w:eastAsia="Yu Gothic UI Semilight" w:hAnsi="Yu Gothic UI Semilight"/>
          <w:kern w:val="0"/>
          <w:sz w:val="24"/>
          <w:szCs w:val="24"/>
          <w:lang w:eastAsia="en-ID"/>
        </w:rPr>
        <w:t>:</w:t>
      </w:r>
    </w:p>
    <w:p w14:paraId="17F7159F" w14:textId="77777777" w:rsidR="002C0C5A" w:rsidRPr="002C0C5A" w:rsidRDefault="002C0C5A" w:rsidP="00AE454C">
      <w:pPr>
        <w:numPr>
          <w:ilvl w:val="1"/>
          <w:numId w:val="16"/>
        </w:numPr>
        <w:tabs>
          <w:tab w:val="clear" w:pos="144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Pelatihan rutin diselenggarakan untuk meningkatkan pemahaman karyawan mengenai perlindungan data pribadi dan risiko pelanggarannya.</w:t>
      </w:r>
    </w:p>
    <w:p w14:paraId="7D053EB6" w14:textId="77777777" w:rsidR="002C0C5A" w:rsidRPr="002C0C5A" w:rsidRDefault="002C0C5A" w:rsidP="00AE454C">
      <w:pPr>
        <w:numPr>
          <w:ilvl w:val="1"/>
          <w:numId w:val="16"/>
        </w:numPr>
        <w:tabs>
          <w:tab w:val="clear" w:pos="144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Karyawan didorong untuk melaporkan aktivitas mencurigakan terkait data pribadi.</w:t>
      </w:r>
    </w:p>
    <w:p w14:paraId="4D43D709" w14:textId="77777777" w:rsidR="002C0C5A" w:rsidRPr="002C0C5A" w:rsidRDefault="002C0C5A" w:rsidP="00AE454C">
      <w:pPr>
        <w:numPr>
          <w:ilvl w:val="0"/>
          <w:numId w:val="16"/>
        </w:numPr>
        <w:tabs>
          <w:tab w:val="clear" w:pos="720"/>
        </w:tabs>
        <w:spacing w:after="0" w:line="240" w:lineRule="auto"/>
        <w:ind w:left="426" w:firstLine="0"/>
        <w:jc w:val="both"/>
        <w:rPr>
          <w:rFonts w:ascii="Yu Gothic UI Semilight" w:eastAsia="Yu Gothic UI Semilight" w:hAnsi="Yu Gothic UI Semilight"/>
          <w:kern w:val="0"/>
          <w:sz w:val="24"/>
          <w:szCs w:val="24"/>
          <w:lang w:eastAsia="en-ID"/>
        </w:rPr>
      </w:pPr>
      <w:r w:rsidRPr="00AE454C">
        <w:rPr>
          <w:rFonts w:ascii="Yu Gothic UI Semilight" w:eastAsia="Yu Gothic UI Semilight" w:hAnsi="Yu Gothic UI Semilight"/>
          <w:bCs/>
          <w:kern w:val="0"/>
          <w:sz w:val="24"/>
          <w:szCs w:val="24"/>
          <w:lang w:eastAsia="en-ID"/>
        </w:rPr>
        <w:t>Respons dan Penanganan Insiden Pelanggaran Data Pribadi</w:t>
      </w:r>
      <w:r w:rsidRPr="002C0C5A">
        <w:rPr>
          <w:rFonts w:ascii="Yu Gothic UI Semilight" w:eastAsia="Yu Gothic UI Semilight" w:hAnsi="Yu Gothic UI Semilight"/>
          <w:kern w:val="0"/>
          <w:sz w:val="24"/>
          <w:szCs w:val="24"/>
          <w:lang w:eastAsia="en-ID"/>
        </w:rPr>
        <w:t>:</w:t>
      </w:r>
    </w:p>
    <w:p w14:paraId="3E9D451E" w14:textId="77777777" w:rsidR="002C0C5A" w:rsidRPr="002C0C5A" w:rsidRDefault="002C0C5A" w:rsidP="00AE454C">
      <w:pPr>
        <w:numPr>
          <w:ilvl w:val="1"/>
          <w:numId w:val="16"/>
        </w:numPr>
        <w:tabs>
          <w:tab w:val="clear" w:pos="144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lastRenderedPageBreak/>
        <w:t>Perusahaan segera merespons insiden pelanggaran data dengan tindakan cepat, termasuk koordinasi dengan instansi terkait.</w:t>
      </w:r>
    </w:p>
    <w:p w14:paraId="3271695D" w14:textId="77777777" w:rsidR="002C0C5A" w:rsidRPr="002C0C5A" w:rsidRDefault="002C0C5A" w:rsidP="00AE454C">
      <w:pPr>
        <w:numPr>
          <w:ilvl w:val="1"/>
          <w:numId w:val="16"/>
        </w:numPr>
        <w:tabs>
          <w:tab w:val="clear" w:pos="1440"/>
        </w:tabs>
        <w:spacing w:after="0" w:line="240" w:lineRule="auto"/>
        <w:ind w:left="993" w:hanging="284"/>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Setiap insiden pelanggaran didokumentasikan dan dilaporkan untuk meningkatkan sistem keamanan dan prosedur di masa depan.</w:t>
      </w:r>
    </w:p>
    <w:p w14:paraId="43E3E9FB" w14:textId="77777777" w:rsidR="00C034A4" w:rsidRPr="002C0C5A" w:rsidRDefault="002C0C5A" w:rsidP="009A4A5E">
      <w:pPr>
        <w:spacing w:after="0" w:line="240" w:lineRule="auto"/>
        <w:ind w:left="426" w:firstLine="567"/>
        <w:jc w:val="both"/>
        <w:rPr>
          <w:rFonts w:ascii="Yu Gothic UI Semilight" w:eastAsia="Yu Gothic UI Semilight" w:hAnsi="Yu Gothic UI Semilight"/>
          <w:kern w:val="0"/>
          <w:sz w:val="24"/>
          <w:szCs w:val="24"/>
          <w:lang w:eastAsia="en-ID"/>
        </w:rPr>
      </w:pPr>
      <w:r w:rsidRPr="002C0C5A">
        <w:rPr>
          <w:rFonts w:ascii="Yu Gothic UI Semilight" w:eastAsia="Yu Gothic UI Semilight" w:hAnsi="Yu Gothic UI Semilight"/>
          <w:kern w:val="0"/>
          <w:sz w:val="24"/>
          <w:szCs w:val="24"/>
          <w:lang w:eastAsia="en-ID"/>
        </w:rPr>
        <w:t xml:space="preserve">Dengan langkah-langkah ini, PT ISS Indonesia berusaha meminimalkan risiko pelanggaran data pribadi dalam rekrutmen </w:t>
      </w:r>
      <w:r w:rsidR="00EE22B3" w:rsidRPr="007574D6">
        <w:rPr>
          <w:rFonts w:ascii="Yu Gothic UI Semilight" w:eastAsia="Yu Gothic UI Semilight" w:hAnsi="Yu Gothic UI Semilight"/>
          <w:i/>
          <w:iCs/>
          <w:kern w:val="0"/>
          <w:sz w:val="24"/>
          <w:szCs w:val="24"/>
          <w:lang w:eastAsia="en-ID"/>
        </w:rPr>
        <w:t>online</w:t>
      </w:r>
      <w:r w:rsidRPr="002C0C5A">
        <w:rPr>
          <w:rFonts w:ascii="Yu Gothic UI Semilight" w:eastAsia="Yu Gothic UI Semilight" w:hAnsi="Yu Gothic UI Semilight"/>
          <w:kern w:val="0"/>
          <w:sz w:val="24"/>
          <w:szCs w:val="24"/>
          <w:lang w:eastAsia="en-ID"/>
        </w:rPr>
        <w:t xml:space="preserve"> dan memastikan kepatuhan terhadap peraturan perlindungan data yang berlaku.</w:t>
      </w:r>
    </w:p>
    <w:p w14:paraId="199409D1" w14:textId="77777777" w:rsidR="00AE454C" w:rsidRDefault="00AE454C" w:rsidP="009A4A5E">
      <w:pPr>
        <w:spacing w:after="0" w:line="240" w:lineRule="auto"/>
        <w:ind w:left="426" w:firstLine="567"/>
        <w:jc w:val="center"/>
        <w:rPr>
          <w:rFonts w:ascii="Yu Gothic UI Semilight" w:eastAsia="Yu Gothic UI Semilight" w:hAnsi="Yu Gothic UI Semilight"/>
          <w:b/>
          <w:bCs/>
          <w:sz w:val="24"/>
          <w:szCs w:val="24"/>
        </w:rPr>
      </w:pPr>
    </w:p>
    <w:p w14:paraId="5F496347" w14:textId="77777777" w:rsidR="00FE4776" w:rsidRPr="007574D6" w:rsidRDefault="00EE22B3" w:rsidP="00AE454C">
      <w:pPr>
        <w:spacing w:after="0" w:line="240" w:lineRule="auto"/>
        <w:ind w:left="426"/>
        <w:jc w:val="center"/>
        <w:rPr>
          <w:rFonts w:ascii="Yu Gothic UI Semilight" w:eastAsia="Yu Gothic UI Semilight" w:hAnsi="Yu Gothic UI Semilight"/>
          <w:b/>
          <w:bCs/>
          <w:sz w:val="24"/>
          <w:szCs w:val="24"/>
        </w:rPr>
      </w:pPr>
      <w:r w:rsidRPr="007574D6">
        <w:rPr>
          <w:rFonts w:ascii="Yu Gothic UI Semilight" w:eastAsia="Yu Gothic UI Semilight" w:hAnsi="Yu Gothic UI Semilight"/>
          <w:b/>
          <w:bCs/>
          <w:sz w:val="24"/>
          <w:szCs w:val="24"/>
        </w:rPr>
        <w:t>SIMPULAN</w:t>
      </w:r>
    </w:p>
    <w:p w14:paraId="1D727828" w14:textId="77777777" w:rsidR="00FE4776" w:rsidRPr="007574D6" w:rsidRDefault="00FE4776"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t xml:space="preserve">Berdasarkan hasil penelitian dan pembahasan yang telah dilakukan mengenai penerapan perlindungan data pribadi dalam rekrutmen </w:t>
      </w:r>
      <w:r w:rsidR="00EE22B3" w:rsidRPr="007574D6">
        <w:rPr>
          <w:rFonts w:ascii="Yu Gothic UI Semilight" w:eastAsia="Yu Gothic UI Semilight" w:hAnsi="Yu Gothic UI Semilight"/>
          <w:i/>
          <w:iCs/>
        </w:rPr>
        <w:t>online</w:t>
      </w:r>
      <w:r w:rsidRPr="007574D6">
        <w:rPr>
          <w:rFonts w:ascii="Yu Gothic UI Semilight" w:eastAsia="Yu Gothic UI Semilight" w:hAnsi="Yu Gothic UI Semilight"/>
        </w:rPr>
        <w:t xml:space="preserve"> karyawan di PT ISS Indonesia Cabang Semarang, beberapa kesimpulan dapat diambil sebagai berikut:</w:t>
      </w:r>
    </w:p>
    <w:p w14:paraId="4B785672" w14:textId="77777777" w:rsidR="00FE4776" w:rsidRPr="00AE454C" w:rsidRDefault="00FE4776" w:rsidP="00AE454C">
      <w:pPr>
        <w:pStyle w:val="NormalWeb"/>
        <w:numPr>
          <w:ilvl w:val="0"/>
          <w:numId w:val="18"/>
        </w:numPr>
        <w:spacing w:before="0" w:beforeAutospacing="0" w:after="0" w:afterAutospacing="0"/>
        <w:ind w:left="709" w:hanging="283"/>
        <w:jc w:val="both"/>
        <w:rPr>
          <w:rStyle w:val="Strong"/>
          <w:rFonts w:ascii="Yu Gothic UI Semilight" w:eastAsia="Yu Gothic UI Semilight" w:hAnsi="Yu Gothic UI Semilight"/>
          <w:b w:val="0"/>
          <w:bCs w:val="0"/>
        </w:rPr>
      </w:pPr>
      <w:r w:rsidRPr="00AE454C">
        <w:rPr>
          <w:rStyle w:val="Strong"/>
          <w:rFonts w:ascii="Yu Gothic UI Semilight" w:eastAsia="Yu Gothic UI Semilight" w:hAnsi="Yu Gothic UI Semilight"/>
          <w:b w:val="0"/>
        </w:rPr>
        <w:t xml:space="preserve">Penerapan Perlindungan Data Pribadi dalam Rekrutmen </w:t>
      </w:r>
      <w:r w:rsidR="00EE22B3" w:rsidRPr="00AE454C">
        <w:rPr>
          <w:rStyle w:val="Strong"/>
          <w:rFonts w:ascii="Yu Gothic UI Semilight" w:eastAsia="Yu Gothic UI Semilight" w:hAnsi="Yu Gothic UI Semilight"/>
          <w:b w:val="0"/>
          <w:i/>
          <w:iCs/>
        </w:rPr>
        <w:t>Online</w:t>
      </w:r>
      <w:r w:rsidRPr="00AE454C">
        <w:rPr>
          <w:rStyle w:val="Strong"/>
          <w:rFonts w:ascii="Yu Gothic UI Semilight" w:eastAsia="Yu Gothic UI Semilight" w:hAnsi="Yu Gothic UI Semilight"/>
          <w:b w:val="0"/>
        </w:rPr>
        <w:t xml:space="preserve"> di PT ISS Indonesia Cabang Semarang</w:t>
      </w:r>
    </w:p>
    <w:p w14:paraId="62992AEE" w14:textId="77777777" w:rsidR="00FE4776" w:rsidRPr="007574D6" w:rsidRDefault="00FE4776"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t xml:space="preserve">PT ISS Indonesia telah menerapkan kebijakan dan prosedur perlindungan data pribadi yang selaras dengan ketentuan Undang-Undang Informasi dan Transaksi Elektronik (UU ITE) untuk menjaga keamanan data pelamar. Langkah-langkah ini meliputi kebijakan privasi yang jelas, persetujuan eksplisit dari pelamar, pembatasan akses data, dan pengamanan data melalui kontrol akses serta enkripsi. Dengan menerapkan langkah-langkah ini, PT ISS Indonesia menunjukkan komitmennya dalam melindungi data pelamar sesuai </w:t>
      </w:r>
      <w:r w:rsidRPr="00AE454C">
        <w:rPr>
          <w:rStyle w:val="Strong"/>
          <w:rFonts w:ascii="Yu Gothic UI Semilight" w:eastAsia="Yu Gothic UI Semilight" w:hAnsi="Yu Gothic UI Semilight"/>
          <w:b w:val="0"/>
        </w:rPr>
        <w:t>Pasal 26 UU ITE</w:t>
      </w:r>
      <w:r w:rsidRPr="007574D6">
        <w:rPr>
          <w:rFonts w:ascii="Yu Gothic UI Semilight" w:eastAsia="Yu Gothic UI Semilight" w:hAnsi="Yu Gothic UI Semilight"/>
        </w:rPr>
        <w:t xml:space="preserve"> yang menekankan hak individu untuk mengetahui serta mengendalikan penggunaan data pribadinya.</w:t>
      </w:r>
    </w:p>
    <w:p w14:paraId="2910CC4C" w14:textId="77777777" w:rsidR="00FE4776" w:rsidRPr="007574D6" w:rsidRDefault="00FE4776"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t>Selain itu, PT ISS Indonesia Cabang Semarang juga menerapkan sistem keamanan yang ketat untuk menjaga data pelamar dari akses tidak sah atau penyalahgunaan. Keamanan data dijamin melalui penggunaan sistem elektronik yang sesuai dengan standar UU ITE, khususnya yang mengacu pada Pasal 5, 6, 11, dan 12 UU ITE terkait keabsahan dan keamanan transaksi elektronik. Dengan menggunakan tanda tangan elektronik yang sah, PT ISS memastikan bahwa data dan informasi yang digunakan dalam proses seleksi terjamin keabsahannya dan sah di mata hukum.</w:t>
      </w:r>
    </w:p>
    <w:p w14:paraId="047A3F4D" w14:textId="77777777" w:rsidR="00FE4776" w:rsidRPr="00AE454C" w:rsidRDefault="00FE4776" w:rsidP="00AE454C">
      <w:pPr>
        <w:pStyle w:val="NormalWeb"/>
        <w:numPr>
          <w:ilvl w:val="0"/>
          <w:numId w:val="18"/>
        </w:numPr>
        <w:spacing w:before="0" w:beforeAutospacing="0" w:after="0" w:afterAutospacing="0"/>
        <w:ind w:left="709" w:hanging="283"/>
        <w:jc w:val="both"/>
        <w:rPr>
          <w:rStyle w:val="Strong"/>
          <w:rFonts w:ascii="Yu Gothic UI Semilight" w:eastAsia="Yu Gothic UI Semilight" w:hAnsi="Yu Gothic UI Semilight"/>
          <w:b w:val="0"/>
          <w:bCs w:val="0"/>
        </w:rPr>
      </w:pPr>
      <w:r w:rsidRPr="00AE454C">
        <w:rPr>
          <w:rStyle w:val="Strong"/>
          <w:rFonts w:ascii="Yu Gothic UI Semilight" w:eastAsia="Yu Gothic UI Semilight" w:hAnsi="Yu Gothic UI Semilight"/>
          <w:b w:val="0"/>
        </w:rPr>
        <w:t xml:space="preserve">Pengelolaan Risiko Pelanggaran Perlindungan Data Pribadi dalam Rekrutmen </w:t>
      </w:r>
      <w:r w:rsidR="00EE22B3" w:rsidRPr="00AE454C">
        <w:rPr>
          <w:rStyle w:val="Strong"/>
          <w:rFonts w:ascii="Yu Gothic UI Semilight" w:eastAsia="Yu Gothic UI Semilight" w:hAnsi="Yu Gothic UI Semilight"/>
          <w:b w:val="0"/>
          <w:i/>
          <w:iCs/>
        </w:rPr>
        <w:t>Online</w:t>
      </w:r>
    </w:p>
    <w:p w14:paraId="60DB2F95" w14:textId="77777777" w:rsidR="00FE4776" w:rsidRPr="007574D6" w:rsidRDefault="00FE4776"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t>Dalam upaya mengelola risiko pelanggaran data pribadi, PT ISS Indonesia Cabang Semarang telah menerapkan beberapa langkah strategis sesuai dengan ketentuan UU ITE. Perusahaan memperketat kontrol akses terhadap data pelamar, hanya mengizinkan karyawan yang berwenang untuk mengakses data pribadi, dan menerapkan prosedur keamanan data yang mencakup perlindungan terhadap potensi peretasan dan kebocoran data. Hal ini relevan dengan Pasal 15 dan 16 UU ITE yang mengatur kewajiban penyelenggara sistem elektronik untuk menjaga keamanan data dalam setiap transaksi elektronik.</w:t>
      </w:r>
    </w:p>
    <w:p w14:paraId="53BD5353" w14:textId="77777777" w:rsidR="00FE4776" w:rsidRDefault="00FE4776" w:rsidP="009A4A5E">
      <w:pPr>
        <w:pStyle w:val="NormalWeb"/>
        <w:spacing w:before="0" w:beforeAutospacing="0" w:after="0" w:afterAutospacing="0"/>
        <w:ind w:left="426" w:firstLine="567"/>
        <w:jc w:val="both"/>
        <w:rPr>
          <w:rFonts w:ascii="Yu Gothic UI Semilight" w:eastAsia="Yu Gothic UI Semilight" w:hAnsi="Yu Gothic UI Semilight"/>
        </w:rPr>
      </w:pPr>
      <w:r w:rsidRPr="007574D6">
        <w:rPr>
          <w:rFonts w:ascii="Yu Gothic UI Semilight" w:eastAsia="Yu Gothic UI Semilight" w:hAnsi="Yu Gothic UI Semilight"/>
        </w:rPr>
        <w:lastRenderedPageBreak/>
        <w:t>PT ISS Indonesia juga bekerja sama dengan pihak ketiga penyedia layanan sistem elektronik yang mendukung keamanan data dan mematuhi standar perlindungan yang ketat. Kerja sama ini dilakukan melalui perjanjian keamanan yang memastikan pihak ketiga tersebut mematuhi standar perlindungan data pribadi yang diamanatkan UU ITE. Perusahaan secara berkala melakukan audit keamanan serta evaluasi terhadap kebijakan perlindungan data untuk memastikan perlindungan maksimal terhadap data pelamar.</w:t>
      </w:r>
      <w:r w:rsidR="00C034A4">
        <w:rPr>
          <w:rFonts w:ascii="Yu Gothic UI Semilight" w:eastAsia="Yu Gothic UI Semilight" w:hAnsi="Yu Gothic UI Semilight"/>
        </w:rPr>
        <w:t xml:space="preserve"> </w:t>
      </w:r>
      <w:r w:rsidRPr="007574D6">
        <w:rPr>
          <w:rFonts w:ascii="Yu Gothic UI Semilight" w:eastAsia="Yu Gothic UI Semilight" w:hAnsi="Yu Gothic UI Semilight"/>
        </w:rPr>
        <w:t xml:space="preserve">Selain itu, PT ISS Indonesia meningkatkan kesadaran karyawan melalui pelatihan dan edukasi terkait perlindungan data pribadi. Langkah ini bertujuan untuk mengurangi risiko kelalaian yang dapat menyebabkan pelanggaran data. Jika terjadi insiden pelanggaran data, perusahaan memiliki prosedur respons cepat dan pengawasan intensif untuk memitigasi dampak serta memperbaiki kelemahan sistem. </w:t>
      </w:r>
    </w:p>
    <w:p w14:paraId="21327C15" w14:textId="77777777" w:rsidR="00C034A4" w:rsidRPr="007574D6" w:rsidRDefault="00C034A4" w:rsidP="009A4A5E">
      <w:pPr>
        <w:pStyle w:val="NormalWeb"/>
        <w:spacing w:before="0" w:beforeAutospacing="0" w:after="0" w:afterAutospacing="0"/>
        <w:ind w:left="426" w:firstLine="567"/>
        <w:jc w:val="both"/>
        <w:rPr>
          <w:rFonts w:ascii="Yu Gothic UI Semilight" w:eastAsia="Yu Gothic UI Semilight" w:hAnsi="Yu Gothic UI Semilight"/>
        </w:rPr>
      </w:pPr>
    </w:p>
    <w:p w14:paraId="28CEFECF" w14:textId="77777777" w:rsidR="00001D4A" w:rsidRPr="007574D6" w:rsidRDefault="00EE22B3" w:rsidP="00AE454C">
      <w:pPr>
        <w:spacing w:after="0" w:line="240" w:lineRule="auto"/>
        <w:ind w:left="426"/>
        <w:jc w:val="center"/>
        <w:rPr>
          <w:rFonts w:ascii="Yu Gothic UI Semilight" w:eastAsia="Yu Gothic UI Semilight" w:hAnsi="Yu Gothic UI Semilight"/>
          <w:b/>
          <w:bCs/>
          <w:sz w:val="24"/>
          <w:szCs w:val="24"/>
        </w:rPr>
      </w:pPr>
      <w:r w:rsidRPr="007574D6">
        <w:rPr>
          <w:rFonts w:ascii="Yu Gothic UI Semilight" w:eastAsia="Yu Gothic UI Semilight" w:hAnsi="Yu Gothic UI Semilight"/>
          <w:b/>
          <w:bCs/>
          <w:sz w:val="24"/>
          <w:szCs w:val="24"/>
        </w:rPr>
        <w:t>DAFTAR PUSTAKA</w:t>
      </w:r>
    </w:p>
    <w:p w14:paraId="28120220" w14:textId="77777777" w:rsidR="0051336A" w:rsidRPr="007574D6" w:rsidRDefault="0051336A" w:rsidP="00AE454C">
      <w:pPr>
        <w:spacing w:after="0" w:line="240" w:lineRule="auto"/>
        <w:ind w:left="993" w:hanging="567"/>
        <w:jc w:val="both"/>
        <w:rPr>
          <w:rFonts w:ascii="Yu Gothic UI Semilight" w:eastAsia="Yu Gothic UI Semilight" w:hAnsi="Yu Gothic UI Semilight"/>
          <w:i/>
          <w:iCs/>
          <w:sz w:val="24"/>
          <w:szCs w:val="24"/>
        </w:rPr>
      </w:pPr>
      <w:r w:rsidRPr="007574D6">
        <w:rPr>
          <w:rFonts w:ascii="Yu Gothic UI Semilight" w:eastAsia="Yu Gothic UI Semilight" w:hAnsi="Yu Gothic UI Semilight"/>
          <w:sz w:val="24"/>
          <w:szCs w:val="24"/>
        </w:rPr>
        <w:t xml:space="preserve">Armstrong, M. (2016). Armstrong's </w:t>
      </w:r>
      <w:r w:rsidRPr="007574D6">
        <w:rPr>
          <w:rFonts w:ascii="Yu Gothic UI Semilight" w:eastAsia="Yu Gothic UI Semilight" w:hAnsi="Yu Gothic UI Semilight"/>
          <w:i/>
          <w:iCs/>
          <w:sz w:val="24"/>
          <w:szCs w:val="24"/>
        </w:rPr>
        <w:t>Handbook of Human Resource Management Practice. Kogan Page.</w:t>
      </w:r>
    </w:p>
    <w:p w14:paraId="55E83E92" w14:textId="77777777" w:rsidR="0051336A" w:rsidRPr="007574D6" w:rsidRDefault="0051336A" w:rsidP="00AE454C">
      <w:pPr>
        <w:spacing w:after="0" w:line="240" w:lineRule="auto"/>
        <w:ind w:left="993" w:hanging="567"/>
        <w:jc w:val="both"/>
        <w:rPr>
          <w:rFonts w:ascii="Yu Gothic UI Semilight" w:eastAsia="Yu Gothic UI Semilight" w:hAnsi="Yu Gothic UI Semilight"/>
          <w:sz w:val="24"/>
          <w:szCs w:val="24"/>
        </w:rPr>
      </w:pPr>
      <w:r w:rsidRPr="007574D6">
        <w:rPr>
          <w:rFonts w:ascii="Yu Gothic UI Semilight" w:eastAsia="Yu Gothic UI Semilight" w:hAnsi="Yu Gothic UI Semilight"/>
          <w:sz w:val="24"/>
          <w:szCs w:val="24"/>
        </w:rPr>
        <w:t xml:space="preserve">Cascio, W. F. (2018). </w:t>
      </w:r>
      <w:r w:rsidRPr="007574D6">
        <w:rPr>
          <w:rFonts w:ascii="Yu Gothic UI Semilight" w:eastAsia="Yu Gothic UI Semilight" w:hAnsi="Yu Gothic UI Semilight"/>
          <w:i/>
          <w:iCs/>
          <w:sz w:val="24"/>
          <w:szCs w:val="24"/>
        </w:rPr>
        <w:t>Managing Human Resources. McGraw-Hill Education.</w:t>
      </w:r>
    </w:p>
    <w:p w14:paraId="49B542AD" w14:textId="77777777" w:rsidR="0051336A" w:rsidRPr="007574D6" w:rsidRDefault="0051336A" w:rsidP="00AE454C">
      <w:pPr>
        <w:spacing w:after="0" w:line="240" w:lineRule="auto"/>
        <w:ind w:left="993" w:hanging="567"/>
        <w:jc w:val="both"/>
        <w:rPr>
          <w:rFonts w:ascii="Yu Gothic UI Semilight" w:eastAsia="Yu Gothic UI Semilight" w:hAnsi="Yu Gothic UI Semilight"/>
          <w:sz w:val="24"/>
          <w:szCs w:val="24"/>
        </w:rPr>
      </w:pPr>
      <w:r w:rsidRPr="007574D6">
        <w:rPr>
          <w:rFonts w:ascii="Yu Gothic UI Semilight" w:eastAsia="Yu Gothic UI Semilight" w:hAnsi="Yu Gothic UI Semilight"/>
          <w:sz w:val="24"/>
          <w:szCs w:val="24"/>
        </w:rPr>
        <w:t xml:space="preserve">Hidayat, N., &amp; Kurniawan, B. (2021). Perlindungan Data Pribadi dalam Rekrutmen </w:t>
      </w:r>
      <w:r w:rsidRPr="007574D6">
        <w:rPr>
          <w:rFonts w:ascii="Yu Gothic UI Semilight" w:eastAsia="Yu Gothic UI Semilight" w:hAnsi="Yu Gothic UI Semilight"/>
          <w:i/>
          <w:iCs/>
          <w:sz w:val="24"/>
          <w:szCs w:val="24"/>
        </w:rPr>
        <w:t>Online</w:t>
      </w:r>
      <w:r w:rsidRPr="007574D6">
        <w:rPr>
          <w:rFonts w:ascii="Yu Gothic UI Semilight" w:eastAsia="Yu Gothic UI Semilight" w:hAnsi="Yu Gothic UI Semilight"/>
          <w:sz w:val="24"/>
          <w:szCs w:val="24"/>
        </w:rPr>
        <w:t>: Studi Kasus di Perusahaan Multinasional. Jurnal Teknologi dan Manajemen, 7(2), 112-125.</w:t>
      </w:r>
    </w:p>
    <w:p w14:paraId="49CBC64E" w14:textId="77777777" w:rsidR="0051336A" w:rsidRPr="007574D6" w:rsidRDefault="0051336A" w:rsidP="00AE454C">
      <w:pPr>
        <w:spacing w:after="0" w:line="240" w:lineRule="auto"/>
        <w:ind w:left="993" w:hanging="567"/>
        <w:jc w:val="both"/>
        <w:rPr>
          <w:rFonts w:ascii="Yu Gothic UI Semilight" w:eastAsia="Yu Gothic UI Semilight" w:hAnsi="Yu Gothic UI Semilight"/>
          <w:sz w:val="24"/>
          <w:szCs w:val="24"/>
        </w:rPr>
      </w:pPr>
      <w:r w:rsidRPr="007574D6">
        <w:rPr>
          <w:rFonts w:ascii="Yu Gothic UI Semilight" w:eastAsia="Yu Gothic UI Semilight" w:hAnsi="Yu Gothic UI Semilight"/>
          <w:sz w:val="24"/>
          <w:szCs w:val="24"/>
        </w:rPr>
        <w:t xml:space="preserve">RoyChowdury, T., &amp; Srimannarayana, M. (2013). </w:t>
      </w:r>
      <w:r w:rsidRPr="007574D6">
        <w:rPr>
          <w:rFonts w:ascii="Yu Gothic UI Semilight" w:eastAsia="Yu Gothic UI Semilight" w:hAnsi="Yu Gothic UI Semilight"/>
          <w:i/>
          <w:iCs/>
          <w:sz w:val="24"/>
          <w:szCs w:val="24"/>
        </w:rPr>
        <w:t>Applicants’ Perceptions on Online Recruitment Procedures. Management and Labour Studies</w:t>
      </w:r>
      <w:r w:rsidRPr="007574D6">
        <w:rPr>
          <w:rFonts w:ascii="Yu Gothic UI Semilight" w:eastAsia="Yu Gothic UI Semilight" w:hAnsi="Yu Gothic UI Semilight"/>
          <w:sz w:val="24"/>
          <w:szCs w:val="24"/>
        </w:rPr>
        <w:t>, 38(3), 185 –199</w:t>
      </w:r>
    </w:p>
    <w:p w14:paraId="298387E9" w14:textId="77777777" w:rsidR="0051336A" w:rsidRPr="007574D6" w:rsidRDefault="0051336A" w:rsidP="00AE454C">
      <w:pPr>
        <w:spacing w:after="0" w:line="240" w:lineRule="auto"/>
        <w:ind w:left="993" w:hanging="567"/>
        <w:jc w:val="both"/>
        <w:rPr>
          <w:rFonts w:ascii="Yu Gothic UI Semilight" w:eastAsia="Yu Gothic UI Semilight" w:hAnsi="Yu Gothic UI Semilight"/>
          <w:sz w:val="24"/>
          <w:szCs w:val="24"/>
        </w:rPr>
      </w:pPr>
      <w:r w:rsidRPr="007574D6">
        <w:rPr>
          <w:rFonts w:ascii="Yu Gothic UI Semilight" w:eastAsia="Yu Gothic UI Semilight" w:hAnsi="Yu Gothic UI Semilight"/>
          <w:sz w:val="24"/>
          <w:szCs w:val="24"/>
        </w:rPr>
        <w:t xml:space="preserve">Setiawan, A. (2022). Tantangan Implementasi Hukum dalam Rekrutmen </w:t>
      </w:r>
      <w:r w:rsidRPr="007574D6">
        <w:rPr>
          <w:rFonts w:ascii="Yu Gothic UI Semilight" w:eastAsia="Yu Gothic UI Semilight" w:hAnsi="Yu Gothic UI Semilight"/>
          <w:i/>
          <w:iCs/>
          <w:sz w:val="24"/>
          <w:szCs w:val="24"/>
        </w:rPr>
        <w:t>Online</w:t>
      </w:r>
      <w:r w:rsidRPr="007574D6">
        <w:rPr>
          <w:rFonts w:ascii="Yu Gothic UI Semilight" w:eastAsia="Yu Gothic UI Semilight" w:hAnsi="Yu Gothic UI Semilight"/>
          <w:sz w:val="24"/>
          <w:szCs w:val="24"/>
        </w:rPr>
        <w:t xml:space="preserve"> di Indonesia. Jurnal Hukum dan Teknologi, 9(1), 55-70.</w:t>
      </w:r>
    </w:p>
    <w:p w14:paraId="3601CCDD" w14:textId="77777777" w:rsidR="0051336A" w:rsidRPr="007574D6" w:rsidRDefault="0051336A" w:rsidP="00AE454C">
      <w:pPr>
        <w:spacing w:after="0" w:line="240" w:lineRule="auto"/>
        <w:ind w:left="993" w:hanging="567"/>
        <w:jc w:val="both"/>
        <w:rPr>
          <w:rFonts w:ascii="Yu Gothic UI Semilight" w:eastAsia="Yu Gothic UI Semilight" w:hAnsi="Yu Gothic UI Semilight"/>
          <w:sz w:val="24"/>
          <w:szCs w:val="24"/>
        </w:rPr>
      </w:pPr>
      <w:r w:rsidRPr="007574D6">
        <w:rPr>
          <w:rFonts w:ascii="Yu Gothic UI Semilight" w:eastAsia="Yu Gothic UI Semilight" w:hAnsi="Yu Gothic UI Semilight"/>
          <w:sz w:val="24"/>
          <w:szCs w:val="24"/>
        </w:rPr>
        <w:t>Undang-Undang Republik Indonesia Nomor 11 Tahun 2008 tentang Informasi dan Transaksi Elektronik. (2008). Jakarta: Sekretariat Negara Republik Indonesia</w:t>
      </w:r>
    </w:p>
    <w:p w14:paraId="7E1CFE3E" w14:textId="77777777" w:rsidR="0051336A" w:rsidRPr="007574D6" w:rsidRDefault="0051336A" w:rsidP="00AE454C">
      <w:pPr>
        <w:spacing w:after="0" w:line="240" w:lineRule="auto"/>
        <w:ind w:left="993" w:hanging="567"/>
        <w:jc w:val="both"/>
        <w:rPr>
          <w:rFonts w:ascii="Yu Gothic UI Semilight" w:eastAsia="Yu Gothic UI Semilight" w:hAnsi="Yu Gothic UI Semilight"/>
          <w:sz w:val="24"/>
          <w:szCs w:val="24"/>
        </w:rPr>
      </w:pPr>
      <w:r w:rsidRPr="007574D6">
        <w:rPr>
          <w:rFonts w:ascii="Yu Gothic UI Semilight" w:eastAsia="Yu Gothic UI Semilight" w:hAnsi="Yu Gothic UI Semilight"/>
          <w:sz w:val="24"/>
          <w:szCs w:val="24"/>
        </w:rPr>
        <w:t>Undang-Undang No. 19 Tahun 2016 tentang Perubahan atas Undang-Undang No. 11 Tahun 2008 tentang Informasi dan Transaksi Elektronik.(2016) Jakarta: Sekretariat Negara Republik Indonesia</w:t>
      </w:r>
    </w:p>
    <w:p w14:paraId="39528710" w14:textId="77777777" w:rsidR="0051336A" w:rsidRPr="007574D6" w:rsidRDefault="0051336A" w:rsidP="00AE454C">
      <w:pPr>
        <w:spacing w:after="0" w:line="240" w:lineRule="auto"/>
        <w:ind w:left="993" w:hanging="567"/>
        <w:jc w:val="both"/>
        <w:rPr>
          <w:rFonts w:ascii="Yu Gothic UI Semilight" w:eastAsia="Yu Gothic UI Semilight" w:hAnsi="Yu Gothic UI Semilight"/>
          <w:sz w:val="24"/>
          <w:szCs w:val="24"/>
        </w:rPr>
      </w:pPr>
      <w:r w:rsidRPr="007574D6">
        <w:rPr>
          <w:rFonts w:ascii="Yu Gothic UI Semilight" w:eastAsia="Yu Gothic UI Semilight" w:hAnsi="Yu Gothic UI Semilight"/>
          <w:sz w:val="24"/>
          <w:szCs w:val="24"/>
        </w:rPr>
        <w:t>Undang-undang (UU) Nomor 1 Tahun 2024 tentang Perubahan Kedua atas Undang-Undang Nomor 11 Tahun 2008 tentang Informasi dan Transaksi Elektronik</w:t>
      </w:r>
    </w:p>
    <w:p w14:paraId="2E143214" w14:textId="77777777" w:rsidR="0051336A" w:rsidRPr="007574D6" w:rsidRDefault="0051336A" w:rsidP="009A4A5E">
      <w:pPr>
        <w:spacing w:after="0" w:line="240" w:lineRule="auto"/>
        <w:ind w:left="426" w:firstLine="567"/>
        <w:jc w:val="both"/>
        <w:rPr>
          <w:rFonts w:ascii="Yu Gothic UI Semilight" w:eastAsia="Yu Gothic UI Semilight" w:hAnsi="Yu Gothic UI Semilight"/>
          <w:sz w:val="24"/>
          <w:szCs w:val="24"/>
        </w:rPr>
      </w:pPr>
    </w:p>
    <w:p w14:paraId="57D1E4C2" w14:textId="77777777" w:rsidR="0051336A" w:rsidRPr="007574D6" w:rsidRDefault="0051336A" w:rsidP="009A4A5E">
      <w:pPr>
        <w:spacing w:after="0" w:line="240" w:lineRule="auto"/>
        <w:ind w:left="426" w:firstLine="567"/>
        <w:jc w:val="center"/>
        <w:rPr>
          <w:rFonts w:ascii="Yu Gothic UI Semilight" w:eastAsia="Yu Gothic UI Semilight" w:hAnsi="Yu Gothic UI Semilight"/>
          <w:b/>
          <w:bCs/>
          <w:sz w:val="24"/>
          <w:szCs w:val="24"/>
        </w:rPr>
      </w:pPr>
    </w:p>
    <w:sectPr w:rsidR="0051336A" w:rsidRPr="007574D6" w:rsidSect="002C1E4B">
      <w:footerReference w:type="default" r:id="rId12"/>
      <w:pgSz w:w="11906" w:h="16838" w:code="9"/>
      <w:pgMar w:top="720" w:right="720" w:bottom="720" w:left="720" w:header="697"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6C880" w14:textId="77777777" w:rsidR="00BF0720" w:rsidRDefault="00BF0720" w:rsidP="0051336A">
      <w:pPr>
        <w:spacing w:after="0" w:line="240" w:lineRule="auto"/>
      </w:pPr>
      <w:r>
        <w:separator/>
      </w:r>
    </w:p>
  </w:endnote>
  <w:endnote w:type="continuationSeparator" w:id="0">
    <w:p w14:paraId="1F35065E" w14:textId="77777777" w:rsidR="00BF0720" w:rsidRDefault="00BF0720" w:rsidP="0051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A858C" w14:textId="77777777" w:rsidR="009A4A5E" w:rsidRPr="009A4A5E" w:rsidRDefault="009A4A5E" w:rsidP="009A4A5E">
    <w:pPr>
      <w:spacing w:after="0" w:line="240" w:lineRule="auto"/>
      <w:jc w:val="center"/>
      <w:rPr>
        <w:rFonts w:ascii="Yu Gothic UI Semilight" w:eastAsia="Yu Gothic UI Semilight" w:hAnsi="Yu Gothic UI Semilight"/>
        <w:bCs/>
        <w:kern w:val="0"/>
        <w:szCs w:val="24"/>
        <w:vertAlign w:val="superscript"/>
        <w:lang w:eastAsia="en-ID"/>
      </w:rPr>
    </w:pPr>
    <w:r w:rsidRPr="009A4A5E">
      <w:rPr>
        <w:rFonts w:ascii="Yu Gothic UI Semilight" w:eastAsia="Yu Gothic UI Semilight" w:hAnsi="Yu Gothic UI Semilight"/>
        <w:bCs/>
        <w:kern w:val="0"/>
        <w:szCs w:val="24"/>
        <w:lang w:eastAsia="en-ID"/>
      </w:rPr>
      <w:t>Copyright @ Sigit Raharjo</w:t>
    </w:r>
    <w:r w:rsidRPr="009A4A5E">
      <w:rPr>
        <w:rFonts w:hint="eastAsia"/>
        <w:w w:val="95"/>
        <w:position w:val="18"/>
        <w:sz w:val="12"/>
      </w:rPr>
      <w:t xml:space="preserve"> </w:t>
    </w:r>
    <w:r w:rsidRPr="009A4A5E">
      <w:rPr>
        <w:rFonts w:ascii="Yu Gothic UI Semilight" w:eastAsia="Yu Gothic UI Semilight" w:hAnsi="Yu Gothic UI Semilight"/>
        <w:bCs/>
        <w:kern w:val="0"/>
        <w:szCs w:val="24"/>
        <w:lang w:eastAsia="en-ID"/>
      </w:rPr>
      <w:t>, Ismiyanto, Muhammad Muhtarom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B1F1A" w14:textId="77777777" w:rsidR="00BF0720" w:rsidRDefault="00BF0720" w:rsidP="0051336A">
      <w:pPr>
        <w:spacing w:after="0" w:line="240" w:lineRule="auto"/>
      </w:pPr>
      <w:r>
        <w:separator/>
      </w:r>
    </w:p>
  </w:footnote>
  <w:footnote w:type="continuationSeparator" w:id="0">
    <w:p w14:paraId="44E354C3" w14:textId="77777777" w:rsidR="00BF0720" w:rsidRDefault="00BF0720" w:rsidP="00513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2863"/>
    <w:multiLevelType w:val="multilevel"/>
    <w:tmpl w:val="194E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C3191"/>
    <w:multiLevelType w:val="multilevel"/>
    <w:tmpl w:val="98F0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4549"/>
    <w:multiLevelType w:val="multilevel"/>
    <w:tmpl w:val="63567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403AE"/>
    <w:multiLevelType w:val="multilevel"/>
    <w:tmpl w:val="B2829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62A75"/>
    <w:multiLevelType w:val="hybridMultilevel"/>
    <w:tmpl w:val="3D902D5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D4D4F"/>
    <w:multiLevelType w:val="multilevel"/>
    <w:tmpl w:val="1BC24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F2B27"/>
    <w:multiLevelType w:val="multilevel"/>
    <w:tmpl w:val="7D0EE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23052"/>
    <w:multiLevelType w:val="hybridMultilevel"/>
    <w:tmpl w:val="2592C878"/>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0C70D75"/>
    <w:multiLevelType w:val="multilevel"/>
    <w:tmpl w:val="FCE6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D76A30"/>
    <w:multiLevelType w:val="multilevel"/>
    <w:tmpl w:val="28909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5E02F2"/>
    <w:multiLevelType w:val="multilevel"/>
    <w:tmpl w:val="4792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A3813"/>
    <w:multiLevelType w:val="multilevel"/>
    <w:tmpl w:val="E5C8C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1A1FE4"/>
    <w:multiLevelType w:val="multilevel"/>
    <w:tmpl w:val="4744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010A0D"/>
    <w:multiLevelType w:val="multilevel"/>
    <w:tmpl w:val="DCA0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80150A"/>
    <w:multiLevelType w:val="multilevel"/>
    <w:tmpl w:val="D81ADC30"/>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5" w15:restartNumberingAfterBreak="0">
    <w:nsid w:val="465317AE"/>
    <w:multiLevelType w:val="multilevel"/>
    <w:tmpl w:val="02EA188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BC1779"/>
    <w:multiLevelType w:val="multilevel"/>
    <w:tmpl w:val="5CA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35507"/>
    <w:multiLevelType w:val="multilevel"/>
    <w:tmpl w:val="75E2E3D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9A123F"/>
    <w:multiLevelType w:val="multilevel"/>
    <w:tmpl w:val="5BC0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AD2415"/>
    <w:multiLevelType w:val="multilevel"/>
    <w:tmpl w:val="E668B63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0813D0"/>
    <w:multiLevelType w:val="hybridMultilevel"/>
    <w:tmpl w:val="AFA60A6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271E90"/>
    <w:multiLevelType w:val="multilevel"/>
    <w:tmpl w:val="C1DEE17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E13CBA"/>
    <w:multiLevelType w:val="multilevel"/>
    <w:tmpl w:val="91AE53BA"/>
    <w:lvl w:ilvl="0">
      <w:start w:val="1"/>
      <w:numFmt w:val="lowerLetter"/>
      <w:lvlText w:val="%1."/>
      <w:lvlJc w:val="left"/>
      <w:pPr>
        <w:tabs>
          <w:tab w:val="num" w:pos="720"/>
        </w:tabs>
        <w:ind w:left="720" w:hanging="360"/>
      </w:pPr>
      <w:rPr>
        <w:rFonts w:ascii="Yu Gothic UI Semilight" w:eastAsia="Yu Gothic UI Semilight" w:hAnsi="Yu Gothic UI Semiligh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231C67"/>
    <w:multiLevelType w:val="multilevel"/>
    <w:tmpl w:val="DEA4C12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23097F"/>
    <w:multiLevelType w:val="multilevel"/>
    <w:tmpl w:val="1730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B4362D"/>
    <w:multiLevelType w:val="multilevel"/>
    <w:tmpl w:val="B8BA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b w:val="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50148F"/>
    <w:multiLevelType w:val="multilevel"/>
    <w:tmpl w:val="F2AC4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871D37"/>
    <w:multiLevelType w:val="hybridMultilevel"/>
    <w:tmpl w:val="EA2E6C84"/>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8" w15:restartNumberingAfterBreak="0">
    <w:nsid w:val="7DBA1250"/>
    <w:multiLevelType w:val="multilevel"/>
    <w:tmpl w:val="823260B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8043077">
    <w:abstractNumId w:val="12"/>
  </w:num>
  <w:num w:numId="2" w16cid:durableId="1071384926">
    <w:abstractNumId w:val="6"/>
  </w:num>
  <w:num w:numId="3" w16cid:durableId="243028658">
    <w:abstractNumId w:val="26"/>
  </w:num>
  <w:num w:numId="4" w16cid:durableId="962074573">
    <w:abstractNumId w:val="11"/>
  </w:num>
  <w:num w:numId="5" w16cid:durableId="1147623211">
    <w:abstractNumId w:val="3"/>
  </w:num>
  <w:num w:numId="6" w16cid:durableId="1438981195">
    <w:abstractNumId w:val="9"/>
  </w:num>
  <w:num w:numId="7" w16cid:durableId="517355537">
    <w:abstractNumId w:val="2"/>
  </w:num>
  <w:num w:numId="8" w16cid:durableId="645816043">
    <w:abstractNumId w:val="17"/>
  </w:num>
  <w:num w:numId="9" w16cid:durableId="679741913">
    <w:abstractNumId w:val="1"/>
  </w:num>
  <w:num w:numId="10" w16cid:durableId="41099785">
    <w:abstractNumId w:val="25"/>
  </w:num>
  <w:num w:numId="11" w16cid:durableId="1655137412">
    <w:abstractNumId w:val="16"/>
  </w:num>
  <w:num w:numId="12" w16cid:durableId="1927688517">
    <w:abstractNumId w:val="24"/>
  </w:num>
  <w:num w:numId="13" w16cid:durableId="1658805965">
    <w:abstractNumId w:val="14"/>
  </w:num>
  <w:num w:numId="14" w16cid:durableId="377244127">
    <w:abstractNumId w:val="10"/>
  </w:num>
  <w:num w:numId="15" w16cid:durableId="561410856">
    <w:abstractNumId w:val="5"/>
  </w:num>
  <w:num w:numId="16" w16cid:durableId="287203368">
    <w:abstractNumId w:val="22"/>
  </w:num>
  <w:num w:numId="17" w16cid:durableId="688524866">
    <w:abstractNumId w:val="20"/>
  </w:num>
  <w:num w:numId="18" w16cid:durableId="491145697">
    <w:abstractNumId w:val="0"/>
  </w:num>
  <w:num w:numId="19" w16cid:durableId="190413791">
    <w:abstractNumId w:val="8"/>
  </w:num>
  <w:num w:numId="20" w16cid:durableId="1893274574">
    <w:abstractNumId w:val="18"/>
  </w:num>
  <w:num w:numId="21" w16cid:durableId="8483619">
    <w:abstractNumId w:val="7"/>
  </w:num>
  <w:num w:numId="22" w16cid:durableId="1361663920">
    <w:abstractNumId w:val="4"/>
  </w:num>
  <w:num w:numId="23" w16cid:durableId="1095590299">
    <w:abstractNumId w:val="27"/>
  </w:num>
  <w:num w:numId="24" w16cid:durableId="939219332">
    <w:abstractNumId w:val="23"/>
  </w:num>
  <w:num w:numId="25" w16cid:durableId="1714768742">
    <w:abstractNumId w:val="15"/>
  </w:num>
  <w:num w:numId="26" w16cid:durableId="1526210316">
    <w:abstractNumId w:val="28"/>
  </w:num>
  <w:num w:numId="27" w16cid:durableId="1505321105">
    <w:abstractNumId w:val="21"/>
  </w:num>
  <w:num w:numId="28" w16cid:durableId="1862892969">
    <w:abstractNumId w:val="19"/>
  </w:num>
  <w:num w:numId="29" w16cid:durableId="262879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CE"/>
    <w:rsid w:val="00001D4A"/>
    <w:rsid w:val="00003F82"/>
    <w:rsid w:val="00090B89"/>
    <w:rsid w:val="001205F7"/>
    <w:rsid w:val="0018355C"/>
    <w:rsid w:val="001C244F"/>
    <w:rsid w:val="002C0C5A"/>
    <w:rsid w:val="002C1E4B"/>
    <w:rsid w:val="00323428"/>
    <w:rsid w:val="004A15D0"/>
    <w:rsid w:val="0051336A"/>
    <w:rsid w:val="0064327C"/>
    <w:rsid w:val="007126F8"/>
    <w:rsid w:val="0072659A"/>
    <w:rsid w:val="00727D71"/>
    <w:rsid w:val="007574D6"/>
    <w:rsid w:val="00864A2F"/>
    <w:rsid w:val="00883394"/>
    <w:rsid w:val="008E50A9"/>
    <w:rsid w:val="00907D9C"/>
    <w:rsid w:val="009A4A5E"/>
    <w:rsid w:val="009A4D76"/>
    <w:rsid w:val="009F4F81"/>
    <w:rsid w:val="00A62853"/>
    <w:rsid w:val="00AE454C"/>
    <w:rsid w:val="00AF0B22"/>
    <w:rsid w:val="00B022ED"/>
    <w:rsid w:val="00BC4D7F"/>
    <w:rsid w:val="00BF0720"/>
    <w:rsid w:val="00C034A4"/>
    <w:rsid w:val="00C96235"/>
    <w:rsid w:val="00CB114C"/>
    <w:rsid w:val="00D151CE"/>
    <w:rsid w:val="00E502E5"/>
    <w:rsid w:val="00EA00E7"/>
    <w:rsid w:val="00ED69AC"/>
    <w:rsid w:val="00EE22B3"/>
    <w:rsid w:val="00F5451D"/>
    <w:rsid w:val="00FD455F"/>
    <w:rsid w:val="00FE477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A1EC"/>
  <w15:chartTrackingRefBased/>
  <w15:docId w15:val="{6D8C128D-3355-4352-A60B-CCFEF0DC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ID" w:eastAsia="en-US"/>
    </w:rPr>
  </w:style>
  <w:style w:type="paragraph" w:styleId="Heading3">
    <w:name w:val="heading 3"/>
    <w:basedOn w:val="Normal"/>
    <w:next w:val="Normal"/>
    <w:link w:val="Heading3Char"/>
    <w:uiPriority w:val="9"/>
    <w:semiHidden/>
    <w:unhideWhenUsed/>
    <w:qFormat/>
    <w:rsid w:val="00883394"/>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link w:val="Heading4Char"/>
    <w:uiPriority w:val="9"/>
    <w:qFormat/>
    <w:rsid w:val="00D151CE"/>
    <w:pPr>
      <w:spacing w:before="100" w:beforeAutospacing="1" w:after="100" w:afterAutospacing="1" w:line="240" w:lineRule="auto"/>
      <w:outlineLvl w:val="3"/>
    </w:pPr>
    <w:rPr>
      <w:rFonts w:ascii="Times New Roman" w:eastAsia="Times New Roman" w:hAnsi="Times New Roman"/>
      <w:b/>
      <w:bCs/>
      <w:kern w:val="0"/>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D151CE"/>
    <w:rPr>
      <w:rFonts w:ascii="Times New Roman" w:eastAsia="Times New Roman" w:hAnsi="Times New Roman" w:cs="Times New Roman"/>
      <w:b/>
      <w:bCs/>
      <w:kern w:val="0"/>
      <w:sz w:val="24"/>
      <w:szCs w:val="24"/>
      <w:lang w:eastAsia="en-ID"/>
    </w:rPr>
  </w:style>
  <w:style w:type="character" w:styleId="Strong">
    <w:name w:val="Strong"/>
    <w:uiPriority w:val="22"/>
    <w:qFormat/>
    <w:rsid w:val="00D151CE"/>
    <w:rPr>
      <w:b/>
      <w:bCs/>
    </w:rPr>
  </w:style>
  <w:style w:type="paragraph" w:styleId="NormalWeb">
    <w:name w:val="Normal (Web)"/>
    <w:basedOn w:val="Normal"/>
    <w:uiPriority w:val="99"/>
    <w:unhideWhenUsed/>
    <w:rsid w:val="00D151CE"/>
    <w:pPr>
      <w:spacing w:before="100" w:beforeAutospacing="1" w:after="100" w:afterAutospacing="1" w:line="240" w:lineRule="auto"/>
    </w:pPr>
    <w:rPr>
      <w:rFonts w:ascii="Times New Roman" w:eastAsia="Times New Roman" w:hAnsi="Times New Roman"/>
      <w:kern w:val="0"/>
      <w:sz w:val="24"/>
      <w:szCs w:val="24"/>
      <w:lang w:eastAsia="en-ID"/>
    </w:rPr>
  </w:style>
  <w:style w:type="character" w:customStyle="1" w:styleId="Heading3Char">
    <w:name w:val="Heading 3 Char"/>
    <w:link w:val="Heading3"/>
    <w:uiPriority w:val="9"/>
    <w:semiHidden/>
    <w:rsid w:val="00883394"/>
    <w:rPr>
      <w:rFonts w:ascii="Calibri Light" w:eastAsia="Times New Roman" w:hAnsi="Calibri Light" w:cs="Times New Roman"/>
      <w:color w:val="1F3763"/>
      <w:sz w:val="24"/>
      <w:szCs w:val="24"/>
    </w:rPr>
  </w:style>
  <w:style w:type="paragraph" w:styleId="ListParagraph">
    <w:name w:val="List Paragraph"/>
    <w:basedOn w:val="Normal"/>
    <w:uiPriority w:val="34"/>
    <w:qFormat/>
    <w:rsid w:val="004A15D0"/>
    <w:pPr>
      <w:ind w:left="720"/>
      <w:contextualSpacing/>
    </w:pPr>
  </w:style>
  <w:style w:type="character" w:styleId="Hyperlink">
    <w:name w:val="Hyperlink"/>
    <w:uiPriority w:val="99"/>
    <w:unhideWhenUsed/>
    <w:rsid w:val="00EE22B3"/>
    <w:rPr>
      <w:color w:val="0563C1"/>
      <w:u w:val="single"/>
    </w:rPr>
  </w:style>
  <w:style w:type="character" w:customStyle="1" w:styleId="SebutanYangBelumTerselesaikan">
    <w:name w:val="Sebutan Yang Belum Terselesaikan"/>
    <w:uiPriority w:val="99"/>
    <w:semiHidden/>
    <w:unhideWhenUsed/>
    <w:rsid w:val="00EE22B3"/>
    <w:rPr>
      <w:color w:val="605E5C"/>
      <w:shd w:val="clear" w:color="auto" w:fill="E1DFDD"/>
    </w:rPr>
  </w:style>
  <w:style w:type="paragraph" w:styleId="Header">
    <w:name w:val="header"/>
    <w:basedOn w:val="Normal"/>
    <w:link w:val="HeaderChar"/>
    <w:uiPriority w:val="99"/>
    <w:unhideWhenUsed/>
    <w:rsid w:val="00513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36A"/>
  </w:style>
  <w:style w:type="paragraph" w:styleId="Footer">
    <w:name w:val="footer"/>
    <w:basedOn w:val="Normal"/>
    <w:link w:val="FooterChar"/>
    <w:uiPriority w:val="99"/>
    <w:unhideWhenUsed/>
    <w:rsid w:val="00513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109642">
      <w:bodyDiv w:val="1"/>
      <w:marLeft w:val="0"/>
      <w:marRight w:val="0"/>
      <w:marTop w:val="0"/>
      <w:marBottom w:val="0"/>
      <w:divBdr>
        <w:top w:val="none" w:sz="0" w:space="0" w:color="auto"/>
        <w:left w:val="none" w:sz="0" w:space="0" w:color="auto"/>
        <w:bottom w:val="none" w:sz="0" w:space="0" w:color="auto"/>
        <w:right w:val="none" w:sz="0" w:space="0" w:color="auto"/>
      </w:divBdr>
    </w:div>
    <w:div w:id="663162251">
      <w:bodyDiv w:val="1"/>
      <w:marLeft w:val="0"/>
      <w:marRight w:val="0"/>
      <w:marTop w:val="0"/>
      <w:marBottom w:val="0"/>
      <w:divBdr>
        <w:top w:val="none" w:sz="0" w:space="0" w:color="auto"/>
        <w:left w:val="none" w:sz="0" w:space="0" w:color="auto"/>
        <w:bottom w:val="none" w:sz="0" w:space="0" w:color="auto"/>
        <w:right w:val="none" w:sz="0" w:space="0" w:color="auto"/>
      </w:divBdr>
    </w:div>
    <w:div w:id="707533923">
      <w:bodyDiv w:val="1"/>
      <w:marLeft w:val="0"/>
      <w:marRight w:val="0"/>
      <w:marTop w:val="0"/>
      <w:marBottom w:val="0"/>
      <w:divBdr>
        <w:top w:val="none" w:sz="0" w:space="0" w:color="auto"/>
        <w:left w:val="none" w:sz="0" w:space="0" w:color="auto"/>
        <w:bottom w:val="none" w:sz="0" w:space="0" w:color="auto"/>
        <w:right w:val="none" w:sz="0" w:space="0" w:color="auto"/>
      </w:divBdr>
    </w:div>
    <w:div w:id="708342383">
      <w:bodyDiv w:val="1"/>
      <w:marLeft w:val="0"/>
      <w:marRight w:val="0"/>
      <w:marTop w:val="0"/>
      <w:marBottom w:val="0"/>
      <w:divBdr>
        <w:top w:val="none" w:sz="0" w:space="0" w:color="auto"/>
        <w:left w:val="none" w:sz="0" w:space="0" w:color="auto"/>
        <w:bottom w:val="none" w:sz="0" w:space="0" w:color="auto"/>
        <w:right w:val="none" w:sz="0" w:space="0" w:color="auto"/>
      </w:divBdr>
    </w:div>
    <w:div w:id="1029061425">
      <w:bodyDiv w:val="1"/>
      <w:marLeft w:val="0"/>
      <w:marRight w:val="0"/>
      <w:marTop w:val="0"/>
      <w:marBottom w:val="0"/>
      <w:divBdr>
        <w:top w:val="none" w:sz="0" w:space="0" w:color="auto"/>
        <w:left w:val="none" w:sz="0" w:space="0" w:color="auto"/>
        <w:bottom w:val="none" w:sz="0" w:space="0" w:color="auto"/>
        <w:right w:val="none" w:sz="0" w:space="0" w:color="auto"/>
      </w:divBdr>
    </w:div>
    <w:div w:id="1100175665">
      <w:bodyDiv w:val="1"/>
      <w:marLeft w:val="0"/>
      <w:marRight w:val="0"/>
      <w:marTop w:val="0"/>
      <w:marBottom w:val="0"/>
      <w:divBdr>
        <w:top w:val="none" w:sz="0" w:space="0" w:color="auto"/>
        <w:left w:val="none" w:sz="0" w:space="0" w:color="auto"/>
        <w:bottom w:val="none" w:sz="0" w:space="0" w:color="auto"/>
        <w:right w:val="none" w:sz="0" w:space="0" w:color="auto"/>
      </w:divBdr>
      <w:divsChild>
        <w:div w:id="218246049">
          <w:marLeft w:val="0"/>
          <w:marRight w:val="0"/>
          <w:marTop w:val="0"/>
          <w:marBottom w:val="0"/>
          <w:divBdr>
            <w:top w:val="none" w:sz="0" w:space="0" w:color="auto"/>
            <w:left w:val="none" w:sz="0" w:space="0" w:color="auto"/>
            <w:bottom w:val="none" w:sz="0" w:space="0" w:color="auto"/>
            <w:right w:val="none" w:sz="0" w:space="0" w:color="auto"/>
          </w:divBdr>
          <w:divsChild>
            <w:div w:id="2000843901">
              <w:marLeft w:val="0"/>
              <w:marRight w:val="0"/>
              <w:marTop w:val="0"/>
              <w:marBottom w:val="0"/>
              <w:divBdr>
                <w:top w:val="none" w:sz="0" w:space="0" w:color="auto"/>
                <w:left w:val="none" w:sz="0" w:space="0" w:color="auto"/>
                <w:bottom w:val="none" w:sz="0" w:space="0" w:color="auto"/>
                <w:right w:val="none" w:sz="0" w:space="0" w:color="auto"/>
              </w:divBdr>
              <w:divsChild>
                <w:div w:id="825780535">
                  <w:marLeft w:val="0"/>
                  <w:marRight w:val="0"/>
                  <w:marTop w:val="0"/>
                  <w:marBottom w:val="0"/>
                  <w:divBdr>
                    <w:top w:val="none" w:sz="0" w:space="0" w:color="auto"/>
                    <w:left w:val="none" w:sz="0" w:space="0" w:color="auto"/>
                    <w:bottom w:val="none" w:sz="0" w:space="0" w:color="auto"/>
                    <w:right w:val="none" w:sz="0" w:space="0" w:color="auto"/>
                  </w:divBdr>
                  <w:divsChild>
                    <w:div w:id="633372395">
                      <w:marLeft w:val="0"/>
                      <w:marRight w:val="0"/>
                      <w:marTop w:val="0"/>
                      <w:marBottom w:val="0"/>
                      <w:divBdr>
                        <w:top w:val="none" w:sz="0" w:space="0" w:color="auto"/>
                        <w:left w:val="none" w:sz="0" w:space="0" w:color="auto"/>
                        <w:bottom w:val="none" w:sz="0" w:space="0" w:color="auto"/>
                        <w:right w:val="none" w:sz="0" w:space="0" w:color="auto"/>
                      </w:divBdr>
                      <w:divsChild>
                        <w:div w:id="385178421">
                          <w:marLeft w:val="0"/>
                          <w:marRight w:val="0"/>
                          <w:marTop w:val="0"/>
                          <w:marBottom w:val="0"/>
                          <w:divBdr>
                            <w:top w:val="none" w:sz="0" w:space="0" w:color="auto"/>
                            <w:left w:val="none" w:sz="0" w:space="0" w:color="auto"/>
                            <w:bottom w:val="none" w:sz="0" w:space="0" w:color="auto"/>
                            <w:right w:val="none" w:sz="0" w:space="0" w:color="auto"/>
                          </w:divBdr>
                          <w:divsChild>
                            <w:div w:id="37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948754">
      <w:bodyDiv w:val="1"/>
      <w:marLeft w:val="0"/>
      <w:marRight w:val="0"/>
      <w:marTop w:val="0"/>
      <w:marBottom w:val="0"/>
      <w:divBdr>
        <w:top w:val="none" w:sz="0" w:space="0" w:color="auto"/>
        <w:left w:val="none" w:sz="0" w:space="0" w:color="auto"/>
        <w:bottom w:val="none" w:sz="0" w:space="0" w:color="auto"/>
        <w:right w:val="none" w:sz="0" w:space="0" w:color="auto"/>
      </w:divBdr>
    </w:div>
    <w:div w:id="1159230614">
      <w:bodyDiv w:val="1"/>
      <w:marLeft w:val="0"/>
      <w:marRight w:val="0"/>
      <w:marTop w:val="0"/>
      <w:marBottom w:val="0"/>
      <w:divBdr>
        <w:top w:val="none" w:sz="0" w:space="0" w:color="auto"/>
        <w:left w:val="none" w:sz="0" w:space="0" w:color="auto"/>
        <w:bottom w:val="none" w:sz="0" w:space="0" w:color="auto"/>
        <w:right w:val="none" w:sz="0" w:space="0" w:color="auto"/>
      </w:divBdr>
    </w:div>
    <w:div w:id="1237594503">
      <w:bodyDiv w:val="1"/>
      <w:marLeft w:val="0"/>
      <w:marRight w:val="0"/>
      <w:marTop w:val="0"/>
      <w:marBottom w:val="0"/>
      <w:divBdr>
        <w:top w:val="none" w:sz="0" w:space="0" w:color="auto"/>
        <w:left w:val="none" w:sz="0" w:space="0" w:color="auto"/>
        <w:bottom w:val="none" w:sz="0" w:space="0" w:color="auto"/>
        <w:right w:val="none" w:sz="0" w:space="0" w:color="auto"/>
      </w:divBdr>
    </w:div>
    <w:div w:id="1448967818">
      <w:bodyDiv w:val="1"/>
      <w:marLeft w:val="0"/>
      <w:marRight w:val="0"/>
      <w:marTop w:val="0"/>
      <w:marBottom w:val="0"/>
      <w:divBdr>
        <w:top w:val="none" w:sz="0" w:space="0" w:color="auto"/>
        <w:left w:val="none" w:sz="0" w:space="0" w:color="auto"/>
        <w:bottom w:val="none" w:sz="0" w:space="0" w:color="auto"/>
        <w:right w:val="none" w:sz="0" w:space="0" w:color="auto"/>
      </w:divBdr>
    </w:div>
    <w:div w:id="1957590594">
      <w:bodyDiv w:val="1"/>
      <w:marLeft w:val="0"/>
      <w:marRight w:val="0"/>
      <w:marTop w:val="0"/>
      <w:marBottom w:val="0"/>
      <w:divBdr>
        <w:top w:val="none" w:sz="0" w:space="0" w:color="auto"/>
        <w:left w:val="none" w:sz="0" w:space="0" w:color="auto"/>
        <w:bottom w:val="none" w:sz="0" w:space="0" w:color="auto"/>
        <w:right w:val="none" w:sz="0" w:space="0" w:color="auto"/>
      </w:divBdr>
    </w:div>
    <w:div w:id="21259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gitraharjo19061984@gmail.com" TargetMode="External"/><Relationship Id="rId5" Type="http://schemas.openxmlformats.org/officeDocument/2006/relationships/footnotes" Target="footnotes.xml"/><Relationship Id="rId10" Type="http://schemas.openxmlformats.org/officeDocument/2006/relationships/hyperlink" Target="https://j-innovative.org/index.php/Innovative" TargetMode="External"/><Relationship Id="rId4" Type="http://schemas.openxmlformats.org/officeDocument/2006/relationships/webSettings" Target="webSettings.xml"/><Relationship Id="rId9" Type="http://schemas.openxmlformats.org/officeDocument/2006/relationships/hyperlink" Target="https://j-innovative.org/index.php/Innovat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3604</Words>
  <Characters>20544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24100</CharactersWithSpaces>
  <SharedDoc>false</SharedDoc>
  <HLinks>
    <vt:vector size="24" baseType="variant">
      <vt:variant>
        <vt:i4>6619206</vt:i4>
      </vt:variant>
      <vt:variant>
        <vt:i4>9</vt:i4>
      </vt:variant>
      <vt:variant>
        <vt:i4>0</vt:i4>
      </vt:variant>
      <vt:variant>
        <vt:i4>5</vt:i4>
      </vt:variant>
      <vt:variant>
        <vt:lpwstr>mailto:sigitraharjo19061984@gmail.com</vt:lpwstr>
      </vt:variant>
      <vt:variant>
        <vt:lpwstr/>
      </vt:variant>
      <vt:variant>
        <vt:i4>6160449</vt:i4>
      </vt:variant>
      <vt:variant>
        <vt:i4>6</vt:i4>
      </vt:variant>
      <vt:variant>
        <vt:i4>0</vt:i4>
      </vt:variant>
      <vt:variant>
        <vt:i4>5</vt:i4>
      </vt:variant>
      <vt:variant>
        <vt:lpwstr>https://j-innovative.org/index.php/Innovative</vt:lpwstr>
      </vt:variant>
      <vt:variant>
        <vt:lpwstr/>
      </vt:variant>
      <vt:variant>
        <vt:i4>6160449</vt:i4>
      </vt:variant>
      <vt:variant>
        <vt:i4>3</vt:i4>
      </vt:variant>
      <vt:variant>
        <vt:i4>0</vt:i4>
      </vt:variant>
      <vt:variant>
        <vt:i4>5</vt:i4>
      </vt:variant>
      <vt:variant>
        <vt:lpwstr>https://j-innovative.org/index.php/Innovative</vt:lpwstr>
      </vt:variant>
      <vt:variant>
        <vt:lpwstr/>
      </vt:variant>
      <vt:variant>
        <vt:i4>4063274</vt:i4>
      </vt:variant>
      <vt:variant>
        <vt:i4>0</vt:i4>
      </vt:variant>
      <vt:variant>
        <vt:i4>0</vt:i4>
      </vt:variant>
      <vt:variant>
        <vt:i4>5</vt:i4>
      </vt:variant>
      <vt:variant>
        <vt:lpwstr>https://j/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HUAWEI</cp:lastModifiedBy>
  <cp:revision>4</cp:revision>
  <cp:lastPrinted>2024-12-03T03:29:00Z</cp:lastPrinted>
  <dcterms:created xsi:type="dcterms:W3CDTF">2024-12-03T03:29:00Z</dcterms:created>
  <dcterms:modified xsi:type="dcterms:W3CDTF">2024-12-03T03:29:00Z</dcterms:modified>
</cp:coreProperties>
</file>