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A86B" w14:textId="43F658DE" w:rsidR="00D569E2" w:rsidRPr="00D569E2" w:rsidRDefault="00D569E2" w:rsidP="00D569E2">
      <w:pPr>
        <w:pStyle w:val="BodyText"/>
        <w:ind w:left="1134" w:right="3427" w:hanging="12"/>
        <w:rPr>
          <w:b/>
          <w:bCs/>
          <w:lang w:val="en-US"/>
        </w:rPr>
      </w:pPr>
      <w:bookmarkStart w:id="0" w:name="_Hlk137769071"/>
      <w:r w:rsidRPr="00D569E2">
        <w:rPr>
          <w:b/>
          <w:bCs/>
          <w:noProof/>
          <w:lang w:val="id-ID" w:eastAsia="id-ID"/>
        </w:rPr>
        <w:drawing>
          <wp:anchor distT="0" distB="0" distL="0" distR="0" simplePos="0" relativeHeight="251659264" behindDoc="0" locked="0" layoutInCell="1" allowOverlap="1" wp14:anchorId="47142118" wp14:editId="6A4672A1">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D569E2">
        <w:rPr>
          <w:rFonts w:hint="eastAsia"/>
          <w:b/>
          <w:bCs/>
          <w:lang w:val="id-ID"/>
        </w:rPr>
        <w:t>INNOVATIVE: Journal Of Social Science Research</w:t>
      </w:r>
      <w:r w:rsidRPr="00D569E2">
        <w:rPr>
          <w:rFonts w:hint="eastAsia"/>
          <w:b/>
          <w:bCs/>
          <w:spacing w:val="-63"/>
          <w:lang w:val="id-ID"/>
        </w:rPr>
        <w:t xml:space="preserve"> </w:t>
      </w:r>
      <w:r w:rsidRPr="00D569E2">
        <w:rPr>
          <w:rFonts w:hint="eastAsia"/>
          <w:b/>
          <w:bCs/>
          <w:lang w:val="id-ID"/>
        </w:rPr>
        <w:t>Volume</w:t>
      </w:r>
      <w:r w:rsidRPr="00D569E2">
        <w:rPr>
          <w:rFonts w:hint="eastAsia"/>
          <w:b/>
          <w:bCs/>
          <w:spacing w:val="-3"/>
          <w:lang w:val="id-ID"/>
        </w:rPr>
        <w:t xml:space="preserve"> </w:t>
      </w:r>
      <w:r w:rsidRPr="00D569E2">
        <w:rPr>
          <w:b/>
          <w:bCs/>
          <w:lang w:val="en-US"/>
        </w:rPr>
        <w:t>4</w:t>
      </w:r>
      <w:r w:rsidRPr="00D569E2">
        <w:rPr>
          <w:rFonts w:hint="eastAsia"/>
          <w:b/>
          <w:bCs/>
          <w:spacing w:val="-2"/>
          <w:lang w:val="id-ID"/>
        </w:rPr>
        <w:t xml:space="preserve"> </w:t>
      </w:r>
      <w:r w:rsidRPr="00D569E2">
        <w:rPr>
          <w:rFonts w:hint="eastAsia"/>
          <w:b/>
          <w:bCs/>
          <w:lang w:val="id-ID"/>
        </w:rPr>
        <w:t>Nomor</w:t>
      </w:r>
      <w:r w:rsidRPr="00D569E2">
        <w:rPr>
          <w:rFonts w:hint="eastAsia"/>
          <w:b/>
          <w:bCs/>
          <w:spacing w:val="-1"/>
          <w:lang w:val="id-ID"/>
        </w:rPr>
        <w:t xml:space="preserve"> </w:t>
      </w:r>
      <w:r w:rsidRPr="00D569E2">
        <w:rPr>
          <w:b/>
          <w:bCs/>
          <w:lang w:val="en-US"/>
        </w:rPr>
        <w:t>1</w:t>
      </w:r>
      <w:r w:rsidRPr="00D569E2">
        <w:rPr>
          <w:rFonts w:hint="eastAsia"/>
          <w:b/>
          <w:bCs/>
          <w:spacing w:val="-2"/>
          <w:lang w:val="id-ID"/>
        </w:rPr>
        <w:t xml:space="preserve"> </w:t>
      </w:r>
      <w:r w:rsidRPr="00D569E2">
        <w:rPr>
          <w:rFonts w:hint="eastAsia"/>
          <w:b/>
          <w:bCs/>
          <w:lang w:val="id-ID"/>
        </w:rPr>
        <w:t>Tahun</w:t>
      </w:r>
      <w:r w:rsidRPr="00D569E2">
        <w:rPr>
          <w:rFonts w:hint="eastAsia"/>
          <w:b/>
          <w:bCs/>
          <w:spacing w:val="-3"/>
          <w:lang w:val="id-ID"/>
        </w:rPr>
        <w:t xml:space="preserve"> </w:t>
      </w:r>
      <w:r w:rsidRPr="00D569E2">
        <w:rPr>
          <w:rFonts w:hint="eastAsia"/>
          <w:b/>
          <w:bCs/>
          <w:lang w:val="id-ID"/>
        </w:rPr>
        <w:t>202</w:t>
      </w:r>
      <w:r w:rsidR="00F762BE">
        <w:rPr>
          <w:b/>
          <w:bCs/>
          <w:lang w:val="en-US"/>
        </w:rPr>
        <w:t>4</w:t>
      </w:r>
      <w:r w:rsidRPr="00D569E2">
        <w:rPr>
          <w:rFonts w:hint="eastAsia"/>
          <w:b/>
          <w:bCs/>
          <w:spacing w:val="-2"/>
          <w:lang w:val="id-ID"/>
        </w:rPr>
        <w:t xml:space="preserve"> </w:t>
      </w:r>
      <w:r w:rsidRPr="00D569E2">
        <w:rPr>
          <w:rFonts w:hint="eastAsia"/>
          <w:b/>
          <w:bCs/>
          <w:lang w:val="id-ID"/>
        </w:rPr>
        <w:t>Page</w:t>
      </w:r>
      <w:r w:rsidRPr="00D569E2">
        <w:rPr>
          <w:rFonts w:hint="eastAsia"/>
          <w:b/>
          <w:bCs/>
          <w:spacing w:val="5"/>
          <w:lang w:val="id-ID"/>
        </w:rPr>
        <w:t xml:space="preserve"> </w:t>
      </w:r>
      <w:r w:rsidR="00F762BE">
        <w:rPr>
          <w:b/>
          <w:bCs/>
          <w:lang w:val="en-US"/>
        </w:rPr>
        <w:t>3143-3155</w:t>
      </w:r>
    </w:p>
    <w:p w14:paraId="6598FCFE" w14:textId="77777777" w:rsidR="00D569E2" w:rsidRPr="00D569E2" w:rsidRDefault="00D569E2" w:rsidP="00D569E2">
      <w:pPr>
        <w:pStyle w:val="BodyText"/>
        <w:ind w:left="1134"/>
        <w:rPr>
          <w:b/>
          <w:bCs/>
          <w:lang w:val="id-ID"/>
        </w:rPr>
      </w:pPr>
      <w:r w:rsidRPr="00D569E2">
        <w:rPr>
          <w:rFonts w:hint="eastAsia"/>
          <w:b/>
          <w:bCs/>
          <w:lang w:val="id-ID"/>
        </w:rPr>
        <w:t>E-ISSN</w:t>
      </w:r>
      <w:r w:rsidRPr="00D569E2">
        <w:rPr>
          <w:rFonts w:hint="eastAsia"/>
          <w:b/>
          <w:bCs/>
          <w:spacing w:val="-2"/>
          <w:lang w:val="id-ID"/>
        </w:rPr>
        <w:t xml:space="preserve"> </w:t>
      </w:r>
      <w:r w:rsidRPr="00D569E2">
        <w:rPr>
          <w:rFonts w:hint="eastAsia"/>
          <w:b/>
          <w:bCs/>
          <w:lang w:val="id-ID"/>
        </w:rPr>
        <w:t>2807-4238</w:t>
      </w:r>
      <w:r w:rsidRPr="00D569E2">
        <w:rPr>
          <w:rFonts w:hint="eastAsia"/>
          <w:b/>
          <w:bCs/>
          <w:spacing w:val="-2"/>
          <w:lang w:val="id-ID"/>
        </w:rPr>
        <w:t xml:space="preserve"> </w:t>
      </w:r>
      <w:r w:rsidRPr="00D569E2">
        <w:rPr>
          <w:rFonts w:hint="eastAsia"/>
          <w:b/>
          <w:bCs/>
          <w:lang w:val="id-ID"/>
        </w:rPr>
        <w:t>and</w:t>
      </w:r>
      <w:r w:rsidRPr="00D569E2">
        <w:rPr>
          <w:rFonts w:hint="eastAsia"/>
          <w:b/>
          <w:bCs/>
          <w:spacing w:val="-1"/>
          <w:lang w:val="id-ID"/>
        </w:rPr>
        <w:t xml:space="preserve"> </w:t>
      </w:r>
      <w:r w:rsidRPr="00D569E2">
        <w:rPr>
          <w:rFonts w:hint="eastAsia"/>
          <w:b/>
          <w:bCs/>
          <w:lang w:val="id-ID"/>
        </w:rPr>
        <w:t>P-ISSN</w:t>
      </w:r>
      <w:r w:rsidRPr="00D569E2">
        <w:rPr>
          <w:rFonts w:hint="eastAsia"/>
          <w:b/>
          <w:bCs/>
          <w:spacing w:val="-2"/>
          <w:lang w:val="id-ID"/>
        </w:rPr>
        <w:t xml:space="preserve"> </w:t>
      </w:r>
      <w:r w:rsidRPr="00D569E2">
        <w:rPr>
          <w:rFonts w:hint="eastAsia"/>
          <w:b/>
          <w:bCs/>
          <w:lang w:val="id-ID"/>
        </w:rPr>
        <w:t>2807-4246</w:t>
      </w:r>
    </w:p>
    <w:p w14:paraId="392E7A3C" w14:textId="77777777" w:rsidR="00D569E2" w:rsidRPr="00D569E2" w:rsidRDefault="00D569E2" w:rsidP="00D569E2">
      <w:pPr>
        <w:pStyle w:val="BodyText"/>
        <w:ind w:left="1134"/>
        <w:rPr>
          <w:rStyle w:val="Hyperlink"/>
          <w:b/>
          <w:bCs/>
          <w:color w:val="0070C0"/>
        </w:rPr>
      </w:pPr>
      <w:r w:rsidRPr="00D569E2">
        <w:rPr>
          <w:rFonts w:hint="eastAsia"/>
          <w:b/>
          <w:bCs/>
          <w:lang w:val="id-ID"/>
        </w:rPr>
        <w:t>Website:</w:t>
      </w:r>
      <w:r w:rsidRPr="00D569E2">
        <w:rPr>
          <w:rFonts w:hint="eastAsia"/>
          <w:b/>
          <w:bCs/>
          <w:spacing w:val="-8"/>
          <w:lang w:val="id-ID"/>
        </w:rPr>
        <w:t xml:space="preserve"> </w:t>
      </w:r>
      <w:hyperlink r:id="rId9" w:history="1">
        <w:r w:rsidRPr="00D569E2">
          <w:rPr>
            <w:rStyle w:val="Hyperlink"/>
            <w:rFonts w:hint="eastAsia"/>
            <w:b/>
            <w:bCs/>
            <w:color w:val="0070C0"/>
          </w:rPr>
          <w:t>https://</w:t>
        </w:r>
      </w:hyperlink>
      <w:hyperlink r:id="rId10" w:history="1">
        <w:r w:rsidRPr="00D569E2">
          <w:rPr>
            <w:rStyle w:val="Hyperlink"/>
            <w:rFonts w:hint="eastAsia"/>
            <w:b/>
            <w:bCs/>
            <w:color w:val="0070C0"/>
          </w:rPr>
          <w:t>j-</w:t>
        </w:r>
      </w:hyperlink>
      <w:hyperlink r:id="rId11" w:history="1">
        <w:r w:rsidRPr="00D569E2">
          <w:rPr>
            <w:rStyle w:val="Hyperlink"/>
            <w:rFonts w:hint="eastAsia"/>
            <w:b/>
            <w:bCs/>
            <w:color w:val="0070C0"/>
          </w:rPr>
          <w:t>innovative.org/index.php/Innovative</w:t>
        </w:r>
      </w:hyperlink>
    </w:p>
    <w:bookmarkEnd w:id="0"/>
    <w:p w14:paraId="67FF3A83" w14:textId="77777777" w:rsidR="00977CD8" w:rsidRPr="00D569E2" w:rsidRDefault="00977CD8" w:rsidP="00D569E2">
      <w:pPr>
        <w:pBdr>
          <w:top w:val="nil"/>
          <w:left w:val="nil"/>
          <w:bottom w:val="nil"/>
          <w:right w:val="nil"/>
          <w:between w:val="nil"/>
        </w:pBdr>
        <w:rPr>
          <w:color w:val="000000"/>
          <w:sz w:val="28"/>
          <w:szCs w:val="28"/>
        </w:rPr>
      </w:pPr>
    </w:p>
    <w:p w14:paraId="4574A7E1" w14:textId="0A6A9BBD" w:rsidR="00977CD8" w:rsidRPr="00D569E2" w:rsidRDefault="00D569E2" w:rsidP="00D569E2">
      <w:pPr>
        <w:pStyle w:val="Heading1"/>
        <w:spacing w:before="0"/>
        <w:ind w:left="0" w:right="0"/>
        <w:jc w:val="center"/>
        <w:rPr>
          <w:rFonts w:cs="Arial"/>
          <w:b/>
          <w:bCs/>
          <w:sz w:val="28"/>
          <w:szCs w:val="28"/>
        </w:rPr>
      </w:pPr>
      <w:r w:rsidRPr="00D569E2">
        <w:rPr>
          <w:rFonts w:cs="Arial"/>
          <w:b/>
          <w:bCs/>
          <w:sz w:val="28"/>
          <w:szCs w:val="28"/>
        </w:rPr>
        <w:t xml:space="preserve">Fenomena Penipuan Online </w:t>
      </w:r>
      <w:r>
        <w:rPr>
          <w:rFonts w:cs="Arial"/>
          <w:b/>
          <w:bCs/>
          <w:sz w:val="28"/>
          <w:szCs w:val="28"/>
          <w:lang w:val="en-US"/>
        </w:rPr>
        <w:t>d</w:t>
      </w:r>
      <w:r w:rsidRPr="00D569E2">
        <w:rPr>
          <w:rFonts w:cs="Arial"/>
          <w:b/>
          <w:bCs/>
          <w:sz w:val="28"/>
          <w:szCs w:val="28"/>
        </w:rPr>
        <w:t>an Tingkat Literasi Digital Masyarakat Sebagai Wujud Perubahan Sosial</w:t>
      </w:r>
      <w:bookmarkStart w:id="1" w:name="_heading=h.3inujn6uuj5" w:colFirst="0" w:colLast="0"/>
      <w:bookmarkEnd w:id="1"/>
      <w:r w:rsidRPr="00D569E2">
        <w:rPr>
          <w:rFonts w:cs="Times New Roman"/>
          <w:b/>
          <w:bCs/>
          <w:sz w:val="32"/>
          <w:szCs w:val="32"/>
        </w:rPr>
        <w:t xml:space="preserve">  </w:t>
      </w:r>
    </w:p>
    <w:p w14:paraId="275938FC" w14:textId="77777777" w:rsidR="00977CD8" w:rsidRPr="00D569E2" w:rsidRDefault="00977CD8" w:rsidP="00D569E2">
      <w:pPr>
        <w:pStyle w:val="Title"/>
        <w:spacing w:before="0"/>
        <w:rPr>
          <w:sz w:val="28"/>
          <w:szCs w:val="28"/>
        </w:rPr>
      </w:pPr>
    </w:p>
    <w:p w14:paraId="506E4396" w14:textId="686504E1" w:rsidR="00826307" w:rsidRPr="00D569E2" w:rsidRDefault="00B96A9C" w:rsidP="00D569E2">
      <w:pPr>
        <w:pBdr>
          <w:top w:val="nil"/>
          <w:left w:val="nil"/>
          <w:bottom w:val="nil"/>
          <w:right w:val="nil"/>
          <w:between w:val="nil"/>
        </w:pBdr>
        <w:jc w:val="center"/>
        <w:rPr>
          <w:b/>
          <w:bCs/>
          <w:color w:val="000000"/>
          <w:sz w:val="23"/>
          <w:szCs w:val="23"/>
          <w:vertAlign w:val="superscript"/>
          <w:lang w:val="en-US"/>
        </w:rPr>
      </w:pPr>
      <w:r w:rsidRPr="00D569E2">
        <w:rPr>
          <w:b/>
          <w:bCs/>
          <w:sz w:val="24"/>
          <w:szCs w:val="24"/>
          <w:lang w:val="en-US"/>
        </w:rPr>
        <w:t>Muhamad Reza Pradana</w:t>
      </w:r>
      <w:r w:rsidR="00D569E2">
        <w:rPr>
          <w:bCs/>
          <w:w w:val="95"/>
          <w:position w:val="18"/>
          <w:sz w:val="14"/>
        </w:rPr>
        <w:t>1</w:t>
      </w:r>
      <w:proofErr w:type="gramStart"/>
      <w:r w:rsidR="00D569E2" w:rsidRPr="00ED6DF8">
        <w:rPr>
          <w:rFonts w:ascii="Segoe UI Symbol" w:hAnsi="Segoe UI Symbol"/>
          <w:bCs/>
          <w:w w:val="95"/>
          <w:position w:val="17"/>
          <w:sz w:val="16"/>
          <w:lang w:val="id-ID"/>
        </w:rPr>
        <w:t>✉</w:t>
      </w:r>
      <w:r w:rsidR="00D569E2">
        <w:rPr>
          <w:rFonts w:ascii="Segoe UI Symbol" w:hAnsi="Segoe UI Symbol"/>
          <w:bCs/>
          <w:w w:val="95"/>
          <w:position w:val="17"/>
          <w:sz w:val="16"/>
          <w:lang w:val="en-US"/>
        </w:rPr>
        <w:t xml:space="preserve"> </w:t>
      </w:r>
      <w:r w:rsidR="00240939" w:rsidRPr="00D569E2">
        <w:rPr>
          <w:b/>
          <w:bCs/>
          <w:sz w:val="24"/>
          <w:szCs w:val="24"/>
          <w:lang w:val="en-US"/>
        </w:rPr>
        <w:t>,</w:t>
      </w:r>
      <w:proofErr w:type="gramEnd"/>
      <w:r w:rsidR="00240939" w:rsidRPr="00D569E2">
        <w:rPr>
          <w:b/>
          <w:bCs/>
          <w:sz w:val="24"/>
          <w:szCs w:val="24"/>
          <w:lang w:val="en-US"/>
        </w:rPr>
        <w:t xml:space="preserve"> Basir</w:t>
      </w:r>
      <w:r w:rsidR="00826307" w:rsidRPr="00D569E2">
        <w:rPr>
          <w:b/>
          <w:bCs/>
          <w:color w:val="000000"/>
          <w:sz w:val="23"/>
          <w:szCs w:val="23"/>
          <w:vertAlign w:val="superscript"/>
          <w:lang w:val="en-US"/>
        </w:rPr>
        <w:t>2</w:t>
      </w:r>
      <w:r w:rsidR="00D569E2">
        <w:rPr>
          <w:b/>
          <w:bCs/>
          <w:color w:val="000000"/>
          <w:sz w:val="23"/>
          <w:szCs w:val="23"/>
          <w:vertAlign w:val="superscript"/>
          <w:lang w:val="en-US"/>
        </w:rPr>
        <w:t xml:space="preserve"> </w:t>
      </w:r>
      <w:r w:rsidR="00240939" w:rsidRPr="00D569E2">
        <w:rPr>
          <w:b/>
          <w:bCs/>
          <w:sz w:val="24"/>
          <w:szCs w:val="24"/>
          <w:lang w:val="en-US"/>
        </w:rPr>
        <w:t>, Surya Nita</w:t>
      </w:r>
      <w:r w:rsidR="00240939" w:rsidRPr="00D569E2">
        <w:rPr>
          <w:b/>
          <w:bCs/>
          <w:color w:val="000000"/>
          <w:sz w:val="23"/>
          <w:szCs w:val="23"/>
          <w:vertAlign w:val="superscript"/>
          <w:lang w:val="en-US"/>
        </w:rPr>
        <w:t>3</w:t>
      </w:r>
    </w:p>
    <w:p w14:paraId="4D6EB82E" w14:textId="77777777" w:rsidR="00D569E2" w:rsidRDefault="00B96A9C" w:rsidP="00D569E2">
      <w:pPr>
        <w:pBdr>
          <w:top w:val="nil"/>
          <w:left w:val="nil"/>
          <w:bottom w:val="nil"/>
          <w:right w:val="nil"/>
          <w:between w:val="nil"/>
        </w:pBdr>
        <w:tabs>
          <w:tab w:val="left" w:pos="2786"/>
          <w:tab w:val="left" w:pos="8505"/>
        </w:tabs>
        <w:ind w:right="-35"/>
        <w:jc w:val="center"/>
        <w:rPr>
          <w:color w:val="000000"/>
          <w:sz w:val="24"/>
          <w:szCs w:val="24"/>
        </w:rPr>
      </w:pPr>
      <w:r w:rsidRPr="00D569E2">
        <w:rPr>
          <w:sz w:val="24"/>
          <w:szCs w:val="24"/>
          <w:lang w:val="en-US"/>
        </w:rPr>
        <w:t xml:space="preserve">Fakultas Kajian </w:t>
      </w:r>
      <w:proofErr w:type="spellStart"/>
      <w:r w:rsidRPr="00D569E2">
        <w:rPr>
          <w:sz w:val="24"/>
          <w:szCs w:val="24"/>
          <w:lang w:val="en-US"/>
        </w:rPr>
        <w:t>Stratejik</w:t>
      </w:r>
      <w:proofErr w:type="spellEnd"/>
      <w:r w:rsidRPr="00D569E2">
        <w:rPr>
          <w:sz w:val="24"/>
          <w:szCs w:val="24"/>
          <w:lang w:val="en-US"/>
        </w:rPr>
        <w:t xml:space="preserve"> dan Global</w:t>
      </w:r>
      <w:r w:rsidRPr="00D569E2">
        <w:rPr>
          <w:sz w:val="24"/>
          <w:szCs w:val="24"/>
        </w:rPr>
        <w:t xml:space="preserve"> Universitas </w:t>
      </w:r>
      <w:r w:rsidR="00826307" w:rsidRPr="00D569E2">
        <w:rPr>
          <w:sz w:val="24"/>
          <w:szCs w:val="24"/>
        </w:rPr>
        <w:t>Indonesia</w:t>
      </w:r>
    </w:p>
    <w:p w14:paraId="25E5EDD1" w14:textId="067916E4" w:rsidR="00977CD8" w:rsidRPr="00D569E2" w:rsidRDefault="00D569E2" w:rsidP="00D569E2">
      <w:pPr>
        <w:pBdr>
          <w:top w:val="nil"/>
          <w:left w:val="nil"/>
          <w:bottom w:val="nil"/>
          <w:right w:val="nil"/>
          <w:between w:val="nil"/>
        </w:pBdr>
        <w:tabs>
          <w:tab w:val="left" w:pos="2786"/>
          <w:tab w:val="left" w:pos="8505"/>
        </w:tabs>
        <w:ind w:right="-35"/>
        <w:jc w:val="center"/>
        <w:rPr>
          <w:color w:val="000000"/>
          <w:sz w:val="24"/>
          <w:szCs w:val="24"/>
        </w:rPr>
      </w:pPr>
      <w:r>
        <w:rPr>
          <w:color w:val="000000"/>
          <w:sz w:val="24"/>
          <w:szCs w:val="24"/>
          <w:lang w:val="en-US"/>
        </w:rPr>
        <w:t>Email:</w:t>
      </w:r>
      <w:r w:rsidRPr="00D569E2">
        <w:rPr>
          <w:color w:val="0070C0"/>
          <w:sz w:val="24"/>
          <w:szCs w:val="24"/>
          <w:lang w:val="en-US"/>
        </w:rPr>
        <w:t xml:space="preserve"> </w:t>
      </w:r>
      <w:r w:rsidR="00B96A9C" w:rsidRPr="00D569E2">
        <w:rPr>
          <w:color w:val="0070C0"/>
          <w:sz w:val="24"/>
          <w:szCs w:val="24"/>
          <w:lang w:val="en-US"/>
        </w:rPr>
        <w:t>muhamad.reza14@ui.ac.id</w:t>
      </w:r>
      <w:r w:rsidRPr="00D569E2">
        <w:rPr>
          <w:bCs/>
          <w:color w:val="0070C0"/>
          <w:w w:val="95"/>
          <w:position w:val="18"/>
          <w:sz w:val="14"/>
        </w:rPr>
        <w:t>1</w:t>
      </w:r>
      <w:r w:rsidRPr="00D569E2">
        <w:rPr>
          <w:rFonts w:ascii="Segoe UI Symbol" w:hAnsi="Segoe UI Symbol"/>
          <w:bCs/>
          <w:color w:val="0070C0"/>
          <w:w w:val="95"/>
          <w:position w:val="17"/>
          <w:sz w:val="16"/>
          <w:lang w:val="id-ID"/>
        </w:rPr>
        <w:t>✉</w:t>
      </w:r>
    </w:p>
    <w:p w14:paraId="59C22B49" w14:textId="77777777" w:rsidR="00977CD8" w:rsidRPr="00D569E2" w:rsidRDefault="00977CD8" w:rsidP="00D569E2">
      <w:pPr>
        <w:pBdr>
          <w:top w:val="nil"/>
          <w:left w:val="nil"/>
          <w:bottom w:val="nil"/>
          <w:right w:val="nil"/>
          <w:between w:val="nil"/>
        </w:pBdr>
        <w:ind w:left="3042" w:right="3042"/>
        <w:jc w:val="center"/>
        <w:rPr>
          <w:color w:val="000000"/>
          <w:sz w:val="24"/>
          <w:szCs w:val="24"/>
        </w:rPr>
      </w:pPr>
    </w:p>
    <w:tbl>
      <w:tblPr>
        <w:tblStyle w:val="a"/>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977CD8" w:rsidRPr="00D569E2" w14:paraId="610F0089" w14:textId="77777777">
        <w:tc>
          <w:tcPr>
            <w:tcW w:w="9730" w:type="dxa"/>
          </w:tcPr>
          <w:p w14:paraId="0903653E" w14:textId="7202BEC3" w:rsidR="00977CD8" w:rsidRPr="00D569E2" w:rsidRDefault="00D569E2" w:rsidP="00D569E2">
            <w:pPr>
              <w:pStyle w:val="Heading1"/>
              <w:spacing w:before="0"/>
              <w:ind w:left="-120" w:right="-8"/>
              <w:jc w:val="center"/>
              <w:rPr>
                <w:rFonts w:cs="Arial"/>
                <w:b/>
                <w:bCs/>
                <w:sz w:val="22"/>
                <w:szCs w:val="22"/>
              </w:rPr>
            </w:pPr>
            <w:bookmarkStart w:id="2" w:name="_heading=h.ihc0j31d92b" w:colFirst="0" w:colLast="0"/>
            <w:bookmarkEnd w:id="2"/>
            <w:r w:rsidRPr="00D569E2">
              <w:rPr>
                <w:rFonts w:cs="Arial"/>
                <w:b/>
                <w:bCs/>
                <w:sz w:val="22"/>
                <w:szCs w:val="22"/>
              </w:rPr>
              <w:t>Abstrak</w:t>
            </w:r>
          </w:p>
          <w:p w14:paraId="624FB2AB" w14:textId="77777777" w:rsidR="00977CD8" w:rsidRPr="00D569E2" w:rsidRDefault="00EC435F" w:rsidP="00D569E2">
            <w:pPr>
              <w:pBdr>
                <w:top w:val="nil"/>
                <w:left w:val="nil"/>
                <w:bottom w:val="nil"/>
                <w:right w:val="nil"/>
                <w:between w:val="nil"/>
              </w:pBdr>
              <w:ind w:right="-8"/>
              <w:jc w:val="both"/>
              <w:rPr>
                <w:color w:val="000000"/>
              </w:rPr>
            </w:pPr>
            <w:r w:rsidRPr="00D569E2">
              <w:rPr>
                <w:rFonts w:cs="Arial"/>
              </w:rPr>
              <w:t>Perubahan sudah menjadi bagian dari kehidupan manusia</w:t>
            </w:r>
            <w:r w:rsidRPr="00D569E2">
              <w:rPr>
                <w:rFonts w:cs="Arial"/>
                <w:lang w:val="en-US"/>
              </w:rPr>
              <w:t xml:space="preserve">, </w:t>
            </w:r>
            <w:r w:rsidRPr="00D569E2">
              <w:rPr>
                <w:color w:val="000000"/>
                <w:lang w:val="en-US"/>
              </w:rPr>
              <w:t xml:space="preserve">salah satunya dalam </w:t>
            </w:r>
            <w:r w:rsidRPr="00D569E2">
              <w:rPr>
                <w:color w:val="000000"/>
              </w:rPr>
              <w:t xml:space="preserve">aspek perubahan sosial. Saat ini bukti fenomena </w:t>
            </w:r>
            <w:r w:rsidRPr="00D569E2">
              <w:rPr>
                <w:color w:val="000000"/>
                <w:lang w:val="en-US"/>
              </w:rPr>
              <w:t>p</w:t>
            </w:r>
            <w:r w:rsidRPr="00D569E2">
              <w:rPr>
                <w:color w:val="000000"/>
              </w:rPr>
              <w:t>erubahan sosial sangat nyata terlihat</w:t>
            </w:r>
            <w:r w:rsidR="009F3E11" w:rsidRPr="00D569E2">
              <w:rPr>
                <w:color w:val="000000"/>
                <w:lang w:val="en-US"/>
              </w:rPr>
              <w:t xml:space="preserve"> </w:t>
            </w:r>
            <w:r w:rsidRPr="00D569E2">
              <w:rPr>
                <w:color w:val="000000"/>
              </w:rPr>
              <w:t>salah satunya adalah perubahan akibat perkembangan teknologi informasi dan komunikasi</w:t>
            </w:r>
            <w:r w:rsidR="009F3E11" w:rsidRPr="00D569E2">
              <w:rPr>
                <w:color w:val="000000"/>
                <w:lang w:val="en-US"/>
              </w:rPr>
              <w:t xml:space="preserve"> baik positif maupun negatif. Pada sisi negatif, perubahan terjadi pada tindak kriminalitas yakni </w:t>
            </w:r>
            <w:r w:rsidR="009F3E11" w:rsidRPr="00D569E2">
              <w:rPr>
                <w:color w:val="000000"/>
              </w:rPr>
              <w:t xml:space="preserve">penipuan </w:t>
            </w:r>
            <w:r w:rsidR="009F3E11" w:rsidRPr="00D569E2">
              <w:rPr>
                <w:i/>
                <w:iCs/>
                <w:color w:val="000000"/>
              </w:rPr>
              <w:t>online</w:t>
            </w:r>
            <w:r w:rsidR="009F3E11" w:rsidRPr="00D569E2">
              <w:rPr>
                <w:color w:val="000000"/>
                <w:lang w:val="en-US"/>
              </w:rPr>
              <w:t xml:space="preserve">. </w:t>
            </w:r>
            <w:r w:rsidR="009F3E11" w:rsidRPr="00D569E2">
              <w:rPr>
                <w:rFonts w:cs="Arial"/>
                <w:lang w:val="en-US"/>
              </w:rPr>
              <w:t>Studi ini</w:t>
            </w:r>
            <w:r w:rsidR="009F3E11" w:rsidRPr="00D569E2">
              <w:rPr>
                <w:rFonts w:cs="Arial"/>
              </w:rPr>
              <w:t xml:space="preserve"> </w:t>
            </w:r>
            <w:r w:rsidR="009F3E11" w:rsidRPr="00D569E2">
              <w:rPr>
                <w:rFonts w:cs="Arial"/>
                <w:lang w:val="en-US"/>
              </w:rPr>
              <w:t>mem</w:t>
            </w:r>
            <w:r w:rsidR="009F3E11" w:rsidRPr="00D569E2">
              <w:rPr>
                <w:rFonts w:cs="Arial"/>
              </w:rPr>
              <w:t xml:space="preserve">bahas lebih lanjut tentang bagaimana fenomena penipuan </w:t>
            </w:r>
            <w:r w:rsidR="009F3E11" w:rsidRPr="00D569E2">
              <w:rPr>
                <w:rFonts w:cs="Arial"/>
                <w:i/>
                <w:iCs/>
              </w:rPr>
              <w:t>online</w:t>
            </w:r>
            <w:r w:rsidR="009F3E11" w:rsidRPr="00D569E2">
              <w:rPr>
                <w:rFonts w:cs="Arial"/>
              </w:rPr>
              <w:t xml:space="preserve">, khususnya di Indonesia sebagai suatu bentuk perubahan sosial. </w:t>
            </w:r>
            <w:r w:rsidR="009F3E11" w:rsidRPr="00D569E2">
              <w:rPr>
                <w:rFonts w:cs="Arial"/>
                <w:lang w:val="en-US"/>
              </w:rPr>
              <w:t xml:space="preserve">Studi ini juga berusaha untuk melihat kaitan fenomena ini </w:t>
            </w:r>
            <w:r w:rsidR="009F3E11" w:rsidRPr="00D569E2">
              <w:rPr>
                <w:rFonts w:cs="Arial"/>
              </w:rPr>
              <w:t>dengan tingkat literasi digital masyarakat Indonesia, dimana hal ini menjadi penting karena tingkat literasi digital dapat memengaruhi bagaimana seseorang apakah ia mudah atau tidaknya menjadi ta</w:t>
            </w:r>
            <w:r w:rsidR="009F3E11" w:rsidRPr="00D569E2">
              <w:rPr>
                <w:rFonts w:cs="Arial"/>
                <w:lang w:val="en-US"/>
              </w:rPr>
              <w:t>r</w:t>
            </w:r>
            <w:r w:rsidR="009F3E11" w:rsidRPr="00D569E2">
              <w:rPr>
                <w:rFonts w:cs="Arial"/>
              </w:rPr>
              <w:t xml:space="preserve">get penipuan </w:t>
            </w:r>
            <w:r w:rsidR="009F3E11" w:rsidRPr="00D569E2">
              <w:rPr>
                <w:rFonts w:cs="Arial"/>
                <w:i/>
                <w:iCs/>
              </w:rPr>
              <w:t>online</w:t>
            </w:r>
            <w:r w:rsidR="009F3E11" w:rsidRPr="00D569E2">
              <w:rPr>
                <w:rFonts w:cs="Arial"/>
              </w:rPr>
              <w:t>.</w:t>
            </w:r>
            <w:r w:rsidR="00B25403" w:rsidRPr="00D569E2">
              <w:rPr>
                <w:rFonts w:cs="Arial"/>
                <w:lang w:val="en-US"/>
              </w:rPr>
              <w:t xml:space="preserve"> Studi ini merupakan studi kualitatif dengan metode kajian literatur</w:t>
            </w:r>
            <w:r w:rsidR="00AA5021" w:rsidRPr="00D569E2">
              <w:rPr>
                <w:rFonts w:cs="Arial"/>
                <w:lang w:val="en-US"/>
              </w:rPr>
              <w:t xml:space="preserve">. </w:t>
            </w:r>
            <w:r w:rsidR="00C15C92" w:rsidRPr="00D569E2">
              <w:rPr>
                <w:rFonts w:cs="Arial"/>
                <w:lang w:val="en-US"/>
              </w:rPr>
              <w:t xml:space="preserve">Hasil studi menunjukkan bahwa </w:t>
            </w:r>
            <w:r w:rsidR="003807F8" w:rsidRPr="00D569E2">
              <w:rPr>
                <w:color w:val="000000"/>
              </w:rPr>
              <w:t>tingkat literasi digital</w:t>
            </w:r>
            <w:r w:rsidR="003807F8" w:rsidRPr="00D569E2">
              <w:rPr>
                <w:color w:val="000000"/>
                <w:lang w:val="en-US"/>
              </w:rPr>
              <w:t xml:space="preserve"> di </w:t>
            </w:r>
            <w:r w:rsidR="004B4911" w:rsidRPr="00D569E2">
              <w:rPr>
                <w:color w:val="000000"/>
                <w:lang w:val="en-US"/>
              </w:rPr>
              <w:t xml:space="preserve">Indonesia pada </w:t>
            </w:r>
            <w:r w:rsidR="003807F8" w:rsidRPr="00D569E2">
              <w:rPr>
                <w:color w:val="000000"/>
                <w:lang w:val="en-US"/>
              </w:rPr>
              <w:t>tingkat sedang dan belum maksimal</w:t>
            </w:r>
            <w:r w:rsidR="004B4911" w:rsidRPr="00D569E2">
              <w:rPr>
                <w:color w:val="000000"/>
                <w:lang w:val="en-US"/>
              </w:rPr>
              <w:t xml:space="preserve"> </w:t>
            </w:r>
            <w:r w:rsidR="003807F8" w:rsidRPr="00D569E2">
              <w:rPr>
                <w:color w:val="000000"/>
              </w:rPr>
              <w:t xml:space="preserve">membuat mereka sangat </w:t>
            </w:r>
            <w:r w:rsidR="003807F8" w:rsidRPr="00D569E2">
              <w:rPr>
                <w:color w:val="000000"/>
                <w:lang w:val="en-US"/>
              </w:rPr>
              <w:t>m</w:t>
            </w:r>
            <w:r w:rsidR="003807F8" w:rsidRPr="00D569E2">
              <w:rPr>
                <w:color w:val="000000"/>
              </w:rPr>
              <w:t xml:space="preserve">udah untuk </w:t>
            </w:r>
            <w:r w:rsidR="003807F8" w:rsidRPr="00D569E2">
              <w:rPr>
                <w:color w:val="000000"/>
                <w:lang w:val="en-US"/>
              </w:rPr>
              <w:t>me</w:t>
            </w:r>
            <w:r w:rsidR="004B4911" w:rsidRPr="00D569E2">
              <w:rPr>
                <w:color w:val="000000"/>
                <w:lang w:val="en-US"/>
              </w:rPr>
              <w:t>n</w:t>
            </w:r>
            <w:r w:rsidR="003807F8" w:rsidRPr="00D569E2">
              <w:rPr>
                <w:color w:val="000000"/>
                <w:lang w:val="en-US"/>
              </w:rPr>
              <w:t xml:space="preserve">galami penipuan </w:t>
            </w:r>
            <w:r w:rsidR="003807F8" w:rsidRPr="00D569E2">
              <w:rPr>
                <w:i/>
                <w:iCs/>
                <w:color w:val="000000"/>
                <w:lang w:val="en-US"/>
              </w:rPr>
              <w:t>online</w:t>
            </w:r>
            <w:r w:rsidR="003807F8" w:rsidRPr="00D569E2">
              <w:rPr>
                <w:color w:val="000000"/>
              </w:rPr>
              <w:t xml:space="preserve">. </w:t>
            </w:r>
            <w:r w:rsidR="007D306E" w:rsidRPr="00D569E2">
              <w:rPr>
                <w:color w:val="000000"/>
                <w:lang w:val="en-US"/>
              </w:rPr>
              <w:t>M</w:t>
            </w:r>
            <w:r w:rsidR="003807F8" w:rsidRPr="00D569E2">
              <w:rPr>
                <w:color w:val="000000"/>
              </w:rPr>
              <w:t>aka dari itu diperlukan upaya pening</w:t>
            </w:r>
            <w:r w:rsidR="003807F8" w:rsidRPr="00D569E2">
              <w:rPr>
                <w:color w:val="000000"/>
                <w:lang w:val="en-US"/>
              </w:rPr>
              <w:t>k</w:t>
            </w:r>
            <w:r w:rsidR="003807F8" w:rsidRPr="00D569E2">
              <w:rPr>
                <w:color w:val="000000"/>
              </w:rPr>
              <w:t>atan literasi digital masyarakat</w:t>
            </w:r>
            <w:r w:rsidR="00174FD3" w:rsidRPr="00D569E2">
              <w:rPr>
                <w:color w:val="000000"/>
                <w:lang w:val="en-US"/>
              </w:rPr>
              <w:t xml:space="preserve"> </w:t>
            </w:r>
            <w:r w:rsidR="003807F8" w:rsidRPr="00D569E2">
              <w:rPr>
                <w:color w:val="000000"/>
              </w:rPr>
              <w:t>yang dapat dilakukan melalui jalur pendidikan</w:t>
            </w:r>
            <w:r w:rsidR="00174FD3" w:rsidRPr="00D569E2">
              <w:rPr>
                <w:color w:val="000000"/>
                <w:lang w:val="en-US"/>
              </w:rPr>
              <w:t xml:space="preserve"> dan </w:t>
            </w:r>
            <w:r w:rsidR="003807F8" w:rsidRPr="00D569E2">
              <w:rPr>
                <w:color w:val="000000"/>
              </w:rPr>
              <w:t xml:space="preserve">bisa dibangun melalui kemampuan diri sendiri. </w:t>
            </w:r>
            <w:r w:rsidR="00174FD3" w:rsidRPr="00D569E2">
              <w:rPr>
                <w:color w:val="000000"/>
                <w:lang w:val="en-US"/>
              </w:rPr>
              <w:t>P</w:t>
            </w:r>
            <w:r w:rsidR="003807F8" w:rsidRPr="00D569E2">
              <w:rPr>
                <w:color w:val="000000"/>
              </w:rPr>
              <w:t>ihak pemerintah juga memiliki andil dalam upaya peningkatan literasi digital ini, seperti misalnya peningkatan fasilitas publik yang mendukung literasi digital, dan pengadaan pelatihan dan kegiatan literasi digital di masyarakat.</w:t>
            </w:r>
          </w:p>
          <w:p w14:paraId="07123885" w14:textId="5F1CC75C" w:rsidR="00977CD8" w:rsidRPr="00D569E2" w:rsidRDefault="00367903" w:rsidP="00D569E2">
            <w:pPr>
              <w:pBdr>
                <w:top w:val="nil"/>
                <w:left w:val="nil"/>
                <w:bottom w:val="nil"/>
                <w:right w:val="nil"/>
                <w:between w:val="nil"/>
              </w:pBdr>
              <w:ind w:right="-8"/>
              <w:jc w:val="both"/>
            </w:pPr>
            <w:r w:rsidRPr="00D569E2">
              <w:rPr>
                <w:rFonts w:cs="Arial"/>
                <w:b/>
                <w:bCs/>
              </w:rPr>
              <w:t xml:space="preserve">Kata Kunci : </w:t>
            </w:r>
            <w:r w:rsidR="00E63BF1" w:rsidRPr="00D569E2">
              <w:rPr>
                <w:rFonts w:cs="Arial"/>
                <w:i/>
                <w:iCs/>
                <w:lang w:val="en-US"/>
              </w:rPr>
              <w:t xml:space="preserve">Online, Literasi Digital, </w:t>
            </w:r>
            <w:r w:rsidR="00F4307A" w:rsidRPr="00D569E2">
              <w:rPr>
                <w:rFonts w:cs="Arial"/>
                <w:i/>
                <w:iCs/>
                <w:lang w:val="en-US"/>
              </w:rPr>
              <w:t>Penipuan Online</w:t>
            </w:r>
            <w:r w:rsidRPr="00D569E2">
              <w:rPr>
                <w:rFonts w:cs="Arial"/>
                <w:i/>
                <w:iCs/>
              </w:rPr>
              <w:t xml:space="preserve">, </w:t>
            </w:r>
            <w:r w:rsidR="00F4307A" w:rsidRPr="00D569E2">
              <w:rPr>
                <w:rFonts w:cs="Arial"/>
                <w:i/>
                <w:iCs/>
                <w:lang w:val="en-US"/>
              </w:rPr>
              <w:t>Perubahan Sosial</w:t>
            </w:r>
          </w:p>
        </w:tc>
      </w:tr>
    </w:tbl>
    <w:p w14:paraId="179466C8" w14:textId="6E18EF88" w:rsidR="00977CD8" w:rsidRDefault="00977CD8" w:rsidP="00D569E2"/>
    <w:p w14:paraId="4DAA2FD0" w14:textId="14F91EB3" w:rsidR="00D569E2" w:rsidRDefault="00D569E2" w:rsidP="00D569E2"/>
    <w:p w14:paraId="341B6E3A" w14:textId="0DA956C9" w:rsidR="00D569E2" w:rsidRDefault="00D569E2" w:rsidP="00D569E2"/>
    <w:p w14:paraId="34732481" w14:textId="404C2747" w:rsidR="00D569E2" w:rsidRDefault="00D569E2" w:rsidP="00D569E2"/>
    <w:p w14:paraId="448BB465" w14:textId="3E946C38" w:rsidR="00D569E2" w:rsidRDefault="00D569E2" w:rsidP="00D569E2"/>
    <w:p w14:paraId="5F087EE7" w14:textId="77777777" w:rsidR="00D569E2" w:rsidRDefault="00D569E2" w:rsidP="00D569E2"/>
    <w:p w14:paraId="600A7EA5" w14:textId="77777777" w:rsidR="00D569E2" w:rsidRPr="00D569E2" w:rsidRDefault="00D569E2" w:rsidP="00D569E2"/>
    <w:tbl>
      <w:tblPr>
        <w:tblStyle w:val="a0"/>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977CD8" w:rsidRPr="00D569E2" w14:paraId="7E97CF97" w14:textId="77777777">
        <w:tc>
          <w:tcPr>
            <w:tcW w:w="9730" w:type="dxa"/>
          </w:tcPr>
          <w:p w14:paraId="3337C66C" w14:textId="77777777" w:rsidR="00977CD8" w:rsidRPr="00D569E2" w:rsidRDefault="00367903" w:rsidP="00D569E2">
            <w:pPr>
              <w:pBdr>
                <w:top w:val="nil"/>
                <w:left w:val="nil"/>
                <w:bottom w:val="nil"/>
                <w:right w:val="nil"/>
                <w:between w:val="nil"/>
              </w:pBdr>
              <w:ind w:left="3042" w:right="3042"/>
              <w:jc w:val="center"/>
              <w:rPr>
                <w:b/>
                <w:color w:val="000000"/>
              </w:rPr>
            </w:pPr>
            <w:r w:rsidRPr="00D569E2">
              <w:rPr>
                <w:b/>
                <w:color w:val="000000"/>
              </w:rPr>
              <w:lastRenderedPageBreak/>
              <w:t>Abstract</w:t>
            </w:r>
          </w:p>
          <w:p w14:paraId="7DC3E6CF" w14:textId="77777777" w:rsidR="00827B5F" w:rsidRPr="00D569E2" w:rsidRDefault="00827B5F" w:rsidP="00D569E2">
            <w:pPr>
              <w:jc w:val="both"/>
              <w:rPr>
                <w:color w:val="000000"/>
              </w:rPr>
            </w:pPr>
            <w:r w:rsidRPr="00D569E2">
              <w:rPr>
                <w:color w:val="000000"/>
              </w:rPr>
              <w:t xml:space="preserve">Change has become part of human life, one of which is in the aspect of social change. Currently, evidence of the phenomenon of social change is very visible, one of which is </w:t>
            </w:r>
            <w:r w:rsidR="00073833" w:rsidRPr="00D569E2">
              <w:rPr>
                <w:color w:val="000000"/>
                <w:lang w:val="en-US"/>
              </w:rPr>
              <w:t xml:space="preserve">social </w:t>
            </w:r>
            <w:r w:rsidRPr="00D569E2">
              <w:rPr>
                <w:color w:val="000000"/>
              </w:rPr>
              <w:t>change due to the development of information and communication technology, both positive and negative. On the negative side, changes have occurred in criminal acts, namely online fraud. This study discusses further the phenomenon of online fraud, especially in Indonesia, as a form of social change. This study also attempts to see the relationship between this phenomenon and the digital literacy level of Indonesian society, which is important because the level of digital literacy can influence whether a person is easily targeted by online fraud or not. This study is a qualitative study with a literature review method. The study results show that the level of digital literacy in Indonesia is at a moderate level and not yet optimal, making it very easy for them to experience online fraud. Therefore, efforts are needed to increase people's digital literacy which can be done through education and can be built through one's own abilities. The government also has a role in efforts to increase digital literacy, such as improving public facilities that support digital literacy, and providing digital literacy training and activities in the community.</w:t>
            </w:r>
          </w:p>
          <w:p w14:paraId="5F7AA1A3" w14:textId="77777777" w:rsidR="00977CD8" w:rsidRPr="00D569E2" w:rsidRDefault="00367903" w:rsidP="00D569E2">
            <w:r w:rsidRPr="00D569E2">
              <w:rPr>
                <w:b/>
                <w:bCs/>
              </w:rPr>
              <w:t>Keyword:</w:t>
            </w:r>
            <w:r w:rsidRPr="00D569E2">
              <w:t xml:space="preserve"> </w:t>
            </w:r>
            <w:r w:rsidR="00E63BF1" w:rsidRPr="00D569E2">
              <w:rPr>
                <w:i/>
                <w:iCs/>
                <w:lang w:val="en-US"/>
              </w:rPr>
              <w:t xml:space="preserve">Online, </w:t>
            </w:r>
            <w:r w:rsidR="00B07CA9" w:rsidRPr="00D569E2">
              <w:rPr>
                <w:i/>
                <w:iCs/>
                <w:lang w:val="en-US"/>
              </w:rPr>
              <w:t xml:space="preserve">Digital Literation, </w:t>
            </w:r>
            <w:r w:rsidR="000C0318" w:rsidRPr="00D569E2">
              <w:rPr>
                <w:rFonts w:cs="Arial"/>
                <w:i/>
                <w:iCs/>
                <w:lang w:val="en-US"/>
              </w:rPr>
              <w:t>Online Fraud,</w:t>
            </w:r>
            <w:r w:rsidR="000C0318" w:rsidRPr="00D569E2">
              <w:rPr>
                <w:rFonts w:cs="Arial"/>
                <w:i/>
                <w:iCs/>
              </w:rPr>
              <w:t xml:space="preserve"> </w:t>
            </w:r>
            <w:r w:rsidR="000C0318" w:rsidRPr="00D569E2">
              <w:rPr>
                <w:rFonts w:cs="Arial"/>
                <w:i/>
                <w:iCs/>
                <w:lang w:val="en-US"/>
              </w:rPr>
              <w:t>Social Change</w:t>
            </w:r>
          </w:p>
        </w:tc>
      </w:tr>
    </w:tbl>
    <w:p w14:paraId="29898508" w14:textId="77777777" w:rsidR="00977CD8" w:rsidRPr="00D569E2" w:rsidRDefault="00977CD8" w:rsidP="00D569E2">
      <w:pPr>
        <w:pBdr>
          <w:top w:val="nil"/>
          <w:left w:val="nil"/>
          <w:bottom w:val="nil"/>
          <w:right w:val="nil"/>
          <w:between w:val="nil"/>
        </w:pBdr>
        <w:rPr>
          <w:color w:val="000000"/>
          <w:sz w:val="18"/>
          <w:szCs w:val="18"/>
        </w:rPr>
      </w:pPr>
    </w:p>
    <w:p w14:paraId="1BC13F1A" w14:textId="77777777" w:rsidR="00977CD8" w:rsidRPr="00D569E2" w:rsidRDefault="00367903" w:rsidP="00D569E2">
      <w:pPr>
        <w:pBdr>
          <w:top w:val="nil"/>
          <w:left w:val="nil"/>
          <w:bottom w:val="nil"/>
          <w:right w:val="nil"/>
          <w:between w:val="nil"/>
        </w:pBdr>
        <w:ind w:left="426" w:right="-35"/>
        <w:jc w:val="center"/>
        <w:rPr>
          <w:b/>
          <w:bCs/>
          <w:color w:val="000000"/>
          <w:sz w:val="24"/>
          <w:szCs w:val="24"/>
        </w:rPr>
      </w:pPr>
      <w:r w:rsidRPr="00D569E2">
        <w:rPr>
          <w:b/>
          <w:bCs/>
          <w:color w:val="000000"/>
          <w:sz w:val="24"/>
          <w:szCs w:val="24"/>
        </w:rPr>
        <w:t>PENDAHULUAN</w:t>
      </w:r>
    </w:p>
    <w:p w14:paraId="5F9E8EF4" w14:textId="77777777" w:rsidR="006D6FEF" w:rsidRPr="00D569E2" w:rsidRDefault="004A74D2" w:rsidP="00D569E2">
      <w:pPr>
        <w:pBdr>
          <w:top w:val="nil"/>
          <w:left w:val="nil"/>
          <w:bottom w:val="nil"/>
          <w:right w:val="nil"/>
          <w:between w:val="nil"/>
        </w:pBdr>
        <w:ind w:left="426" w:right="-35" w:firstLine="567"/>
        <w:jc w:val="both"/>
        <w:rPr>
          <w:rFonts w:cs="Arial"/>
          <w:sz w:val="24"/>
          <w:szCs w:val="24"/>
        </w:rPr>
      </w:pPr>
      <w:r w:rsidRPr="00D569E2">
        <w:rPr>
          <w:rFonts w:cs="Arial"/>
          <w:sz w:val="24"/>
          <w:szCs w:val="24"/>
        </w:rPr>
        <w:t>Perubahan sudah menjadi bagian dari kehidupan manusia. Mereka akan se</w:t>
      </w:r>
      <w:r w:rsidRPr="00D569E2">
        <w:rPr>
          <w:rFonts w:cs="Arial"/>
          <w:sz w:val="24"/>
          <w:szCs w:val="24"/>
          <w:lang w:val="en-US"/>
        </w:rPr>
        <w:t>la</w:t>
      </w:r>
      <w:r w:rsidRPr="00D569E2">
        <w:rPr>
          <w:rFonts w:cs="Arial"/>
          <w:sz w:val="24"/>
          <w:szCs w:val="24"/>
        </w:rPr>
        <w:t>lu mengalami perubahan dari waktu ke waktu, seiring dengan be</w:t>
      </w:r>
      <w:proofErr w:type="spellStart"/>
      <w:r w:rsidRPr="00D569E2">
        <w:rPr>
          <w:rFonts w:cs="Arial"/>
          <w:sz w:val="24"/>
          <w:szCs w:val="24"/>
          <w:lang w:val="en-US"/>
        </w:rPr>
        <w:t>rjalan</w:t>
      </w:r>
      <w:proofErr w:type="spellEnd"/>
      <w:r w:rsidRPr="00D569E2">
        <w:rPr>
          <w:rFonts w:cs="Arial"/>
          <w:sz w:val="24"/>
          <w:szCs w:val="24"/>
        </w:rPr>
        <w:t xml:space="preserve">nya waktu. Perubahan dapat berupa pengaruhnya terbatas maupun luas, </w:t>
      </w:r>
      <w:r w:rsidRPr="00D569E2">
        <w:rPr>
          <w:rFonts w:cs="Arial"/>
          <w:sz w:val="24"/>
          <w:szCs w:val="24"/>
          <w:lang w:val="en-US"/>
        </w:rPr>
        <w:t xml:space="preserve">ada </w:t>
      </w:r>
      <w:r w:rsidRPr="00D569E2">
        <w:rPr>
          <w:rFonts w:cs="Arial"/>
          <w:sz w:val="24"/>
          <w:szCs w:val="24"/>
        </w:rPr>
        <w:t xml:space="preserve">perubahan yang lambat dan </w:t>
      </w:r>
      <w:r w:rsidRPr="00D569E2">
        <w:rPr>
          <w:rFonts w:cs="Arial"/>
          <w:sz w:val="24"/>
          <w:szCs w:val="24"/>
          <w:lang w:val="en-US"/>
        </w:rPr>
        <w:t xml:space="preserve">juga </w:t>
      </w:r>
      <w:r w:rsidRPr="00D569E2">
        <w:rPr>
          <w:rFonts w:cs="Arial"/>
          <w:sz w:val="24"/>
          <w:szCs w:val="24"/>
        </w:rPr>
        <w:t>ada perubahan yang berjalan dengan cepat. Perubahan dapat mengenai nilai dan norma sosial, pola-pola perilaku organisasi, susunan lembaga kemasyarakatan, lapisan-lapisan dalam masyarakat, kekuasaan dan wewenang, interaksi sosial dan sebagainya.</w:t>
      </w:r>
      <w:r w:rsidRPr="00D569E2">
        <w:rPr>
          <w:rFonts w:cs="Arial"/>
          <w:sz w:val="24"/>
          <w:szCs w:val="24"/>
          <w:lang w:val="en-US"/>
        </w:rPr>
        <w:t xml:space="preserve"> </w:t>
      </w:r>
      <w:r w:rsidRPr="00D569E2">
        <w:rPr>
          <w:rFonts w:cs="Arial"/>
          <w:sz w:val="24"/>
          <w:szCs w:val="24"/>
        </w:rPr>
        <w:t>Perubahan-perubahan yang terjadi pada masyarakat merupakan gejala yang normal. Pengaruhnya bisa menjalar dengan cepat ke bagian-bagian dunia lain berkat adanya komunikasi modern (Soekanto,</w:t>
      </w:r>
      <w:r w:rsidR="006D6FEF" w:rsidRPr="00D569E2">
        <w:rPr>
          <w:rFonts w:cs="Arial"/>
          <w:sz w:val="24"/>
          <w:szCs w:val="24"/>
          <w:lang w:val="en-US"/>
        </w:rPr>
        <w:t xml:space="preserve"> </w:t>
      </w:r>
      <w:r w:rsidRPr="00D569E2">
        <w:rPr>
          <w:rFonts w:cs="Arial"/>
          <w:sz w:val="24"/>
          <w:szCs w:val="24"/>
        </w:rPr>
        <w:t>2009). Fenomena perubahan yang demikian ini sering dikatakan sebagai perubahan sosial.</w:t>
      </w:r>
    </w:p>
    <w:p w14:paraId="60DEFD8E" w14:textId="77777777" w:rsidR="004056EC" w:rsidRPr="00D569E2" w:rsidRDefault="004A74D2" w:rsidP="00D569E2">
      <w:pPr>
        <w:pBdr>
          <w:top w:val="nil"/>
          <w:left w:val="nil"/>
          <w:bottom w:val="nil"/>
          <w:right w:val="nil"/>
          <w:between w:val="nil"/>
        </w:pBdr>
        <w:ind w:left="426" w:right="-35" w:firstLine="567"/>
        <w:jc w:val="both"/>
        <w:rPr>
          <w:rFonts w:cs="Arial"/>
          <w:sz w:val="24"/>
          <w:szCs w:val="24"/>
        </w:rPr>
      </w:pPr>
      <w:r w:rsidRPr="00D569E2">
        <w:rPr>
          <w:rFonts w:cs="Arial"/>
          <w:sz w:val="24"/>
          <w:szCs w:val="24"/>
        </w:rPr>
        <w:t>Perubahan sosial sendiri memiliki pengertian sebagai sebuah perubahan kehidupan masyarakat yang berlangsung terus-menerus dan tidak akan pernah berhenti, karena tidak ada satu masyarakat</w:t>
      </w:r>
      <w:r w:rsidR="006D6FEF" w:rsidRPr="00D569E2">
        <w:rPr>
          <w:rFonts w:cs="Arial"/>
          <w:sz w:val="24"/>
          <w:szCs w:val="24"/>
          <w:lang w:val="en-US"/>
        </w:rPr>
        <w:t xml:space="preserve"> </w:t>
      </w:r>
      <w:r w:rsidRPr="00D569E2">
        <w:rPr>
          <w:rFonts w:cs="Arial"/>
          <w:sz w:val="24"/>
          <w:szCs w:val="24"/>
        </w:rPr>
        <w:t xml:space="preserve">pun yang berhenti pada suatu titik tertentu sepanjang masa. </w:t>
      </w:r>
      <w:r w:rsidR="006D6FEF" w:rsidRPr="00D569E2">
        <w:rPr>
          <w:rFonts w:cs="Arial"/>
          <w:sz w:val="24"/>
          <w:szCs w:val="24"/>
          <w:lang w:val="en-US"/>
        </w:rPr>
        <w:t xml:space="preserve">Masyarakat </w:t>
      </w:r>
      <w:r w:rsidRPr="00D569E2">
        <w:rPr>
          <w:rFonts w:cs="Arial"/>
          <w:sz w:val="24"/>
          <w:szCs w:val="24"/>
        </w:rPr>
        <w:t>dibagi menj</w:t>
      </w:r>
      <w:r w:rsidR="006D6FEF" w:rsidRPr="00D569E2">
        <w:rPr>
          <w:rFonts w:cs="Arial"/>
          <w:sz w:val="24"/>
          <w:szCs w:val="24"/>
          <w:lang w:val="en-US"/>
        </w:rPr>
        <w:t>a</w:t>
      </w:r>
      <w:r w:rsidRPr="00D569E2">
        <w:rPr>
          <w:rFonts w:cs="Arial"/>
          <w:sz w:val="24"/>
          <w:szCs w:val="24"/>
        </w:rPr>
        <w:t xml:space="preserve">di dua, baik sebagai </w:t>
      </w:r>
      <w:r w:rsidR="00447CB2" w:rsidRPr="00D569E2">
        <w:rPr>
          <w:rFonts w:cs="Arial"/>
          <w:sz w:val="24"/>
          <w:szCs w:val="24"/>
          <w:lang w:val="en-US"/>
        </w:rPr>
        <w:t xml:space="preserve">masyarakat </w:t>
      </w:r>
      <w:r w:rsidRPr="00D569E2">
        <w:rPr>
          <w:rFonts w:cs="Arial"/>
          <w:sz w:val="24"/>
          <w:szCs w:val="24"/>
        </w:rPr>
        <w:t>yang statis (tidak bergerak/berubah) dan dinamis (senantiasa bergerak/berubah)</w:t>
      </w:r>
      <w:r w:rsidR="006D6FEF" w:rsidRPr="00D569E2">
        <w:rPr>
          <w:rFonts w:cs="Arial"/>
          <w:sz w:val="24"/>
          <w:szCs w:val="24"/>
          <w:lang w:val="en-US"/>
        </w:rPr>
        <w:t xml:space="preserve">, di mana </w:t>
      </w:r>
      <w:r w:rsidRPr="00D569E2">
        <w:rPr>
          <w:rFonts w:cs="Arial"/>
          <w:sz w:val="24"/>
          <w:szCs w:val="24"/>
        </w:rPr>
        <w:t>masyarakat statis ini bukan b</w:t>
      </w:r>
      <w:r w:rsidR="006D6FEF" w:rsidRPr="00D569E2">
        <w:rPr>
          <w:rFonts w:cs="Arial"/>
          <w:sz w:val="24"/>
          <w:szCs w:val="24"/>
          <w:lang w:val="en-US"/>
        </w:rPr>
        <w:t>e</w:t>
      </w:r>
      <w:r w:rsidRPr="00D569E2">
        <w:rPr>
          <w:rFonts w:cs="Arial"/>
          <w:sz w:val="24"/>
          <w:szCs w:val="24"/>
        </w:rPr>
        <w:t>rarti benar-bena</w:t>
      </w:r>
      <w:r w:rsidR="006D6FEF" w:rsidRPr="00D569E2">
        <w:rPr>
          <w:rFonts w:cs="Arial"/>
          <w:sz w:val="24"/>
          <w:szCs w:val="24"/>
          <w:lang w:val="en-US"/>
        </w:rPr>
        <w:t>r</w:t>
      </w:r>
      <w:r w:rsidRPr="00D569E2">
        <w:rPr>
          <w:rFonts w:cs="Arial"/>
          <w:sz w:val="24"/>
          <w:szCs w:val="24"/>
        </w:rPr>
        <w:t xml:space="preserve"> tidak berubah sama sekali, melainkan perubahan yang terjadi bergerak secara lambat sekali, sehingga tidak memberikan dampak yang signifikan (Djazifah, 2012).</w:t>
      </w:r>
    </w:p>
    <w:p w14:paraId="65B22566" w14:textId="77777777" w:rsidR="00A573D0" w:rsidRPr="00D569E2" w:rsidRDefault="004A74D2" w:rsidP="00D569E2">
      <w:pPr>
        <w:pBdr>
          <w:top w:val="nil"/>
          <w:left w:val="nil"/>
          <w:bottom w:val="nil"/>
          <w:right w:val="nil"/>
          <w:between w:val="nil"/>
        </w:pBdr>
        <w:ind w:left="426" w:right="-35" w:firstLine="567"/>
        <w:jc w:val="both"/>
        <w:rPr>
          <w:rFonts w:cs="Arial"/>
          <w:sz w:val="24"/>
          <w:szCs w:val="24"/>
        </w:rPr>
      </w:pPr>
      <w:r w:rsidRPr="00D569E2">
        <w:rPr>
          <w:rFonts w:cs="Arial"/>
          <w:sz w:val="24"/>
          <w:szCs w:val="24"/>
        </w:rPr>
        <w:t xml:space="preserve">Perubahan sosial terjadi karena beberapa faktor. Di antaranya </w:t>
      </w:r>
      <w:r w:rsidR="00AE47D0" w:rsidRPr="00D569E2">
        <w:rPr>
          <w:rFonts w:cs="Arial"/>
          <w:sz w:val="24"/>
          <w:szCs w:val="24"/>
          <w:lang w:val="en-US"/>
        </w:rPr>
        <w:t xml:space="preserve">yaitu </w:t>
      </w:r>
      <w:r w:rsidRPr="00D569E2">
        <w:rPr>
          <w:rFonts w:cs="Arial"/>
          <w:sz w:val="24"/>
          <w:szCs w:val="24"/>
        </w:rPr>
        <w:t xml:space="preserve">komunikasi cara dan pola pikir masyarakat; faktor internal lain seperti perubahan jumlah penduduk, penemuan baru, terjadinya konflik atau revolusi; dan faktor eksternal seperti bencana alam dan perubahan iklim, peperangan, dan pengaruh kebudayaan masyarakat lain (Baharuddin, 2015). Namun demikian, setiap faktor perubahan sosial tersebut selain dapat memberikan dampak yang positif juga dapat memberikan dampak yang negatif. </w:t>
      </w:r>
      <w:r w:rsidR="00A573D0" w:rsidRPr="00D569E2">
        <w:rPr>
          <w:rFonts w:cs="Arial"/>
          <w:sz w:val="24"/>
          <w:szCs w:val="24"/>
          <w:lang w:val="en-US"/>
        </w:rPr>
        <w:t>Khususnya</w:t>
      </w:r>
      <w:r w:rsidRPr="00D569E2">
        <w:rPr>
          <w:rFonts w:cs="Arial"/>
          <w:sz w:val="24"/>
          <w:szCs w:val="24"/>
        </w:rPr>
        <w:t xml:space="preserve"> jika </w:t>
      </w:r>
      <w:r w:rsidR="00A573D0" w:rsidRPr="00D569E2">
        <w:rPr>
          <w:rFonts w:cs="Arial"/>
          <w:sz w:val="24"/>
          <w:szCs w:val="24"/>
          <w:lang w:val="en-US"/>
        </w:rPr>
        <w:t>masyarakat</w:t>
      </w:r>
      <w:r w:rsidRPr="00D569E2">
        <w:rPr>
          <w:rFonts w:cs="Arial"/>
          <w:sz w:val="24"/>
          <w:szCs w:val="24"/>
        </w:rPr>
        <w:t xml:space="preserve"> tidak bisa mengik</w:t>
      </w:r>
      <w:proofErr w:type="spellStart"/>
      <w:r w:rsidR="00A573D0" w:rsidRPr="00D569E2">
        <w:rPr>
          <w:rFonts w:cs="Arial"/>
          <w:sz w:val="24"/>
          <w:szCs w:val="24"/>
          <w:lang w:val="en-US"/>
        </w:rPr>
        <w:t>ut</w:t>
      </w:r>
      <w:proofErr w:type="spellEnd"/>
      <w:r w:rsidRPr="00D569E2">
        <w:rPr>
          <w:rFonts w:cs="Arial"/>
          <w:sz w:val="24"/>
          <w:szCs w:val="24"/>
        </w:rPr>
        <w:t>i perubahan yang ada. Karena pada dasarnya, tidak semua masyarakat dapat mengikuti kecepatan perubahan sosial yang ada, membuat mereka sedik</w:t>
      </w:r>
      <w:r w:rsidR="00A573D0" w:rsidRPr="00D569E2">
        <w:rPr>
          <w:rFonts w:cs="Arial"/>
          <w:sz w:val="24"/>
          <w:szCs w:val="24"/>
          <w:lang w:val="en-US"/>
        </w:rPr>
        <w:t>i</w:t>
      </w:r>
      <w:r w:rsidRPr="00D569E2">
        <w:rPr>
          <w:rFonts w:cs="Arial"/>
          <w:sz w:val="24"/>
          <w:szCs w:val="24"/>
        </w:rPr>
        <w:t>t tertinggal dibandingkan yang lainnya.</w:t>
      </w:r>
    </w:p>
    <w:p w14:paraId="7E519AB5" w14:textId="77777777" w:rsidR="00311ADD" w:rsidRPr="00D569E2" w:rsidRDefault="004A74D2" w:rsidP="00D569E2">
      <w:pPr>
        <w:pBdr>
          <w:top w:val="nil"/>
          <w:left w:val="nil"/>
          <w:bottom w:val="nil"/>
          <w:right w:val="nil"/>
          <w:between w:val="nil"/>
        </w:pBdr>
        <w:ind w:left="426" w:right="-35" w:firstLine="567"/>
        <w:jc w:val="both"/>
        <w:rPr>
          <w:rFonts w:cs="Arial"/>
          <w:sz w:val="24"/>
          <w:szCs w:val="24"/>
        </w:rPr>
      </w:pPr>
      <w:r w:rsidRPr="00D569E2">
        <w:rPr>
          <w:rFonts w:cs="Arial"/>
          <w:sz w:val="24"/>
          <w:szCs w:val="24"/>
        </w:rPr>
        <w:t>Salah satu bentuk perubahan sosial yang saat ini sangat jelas terlihat adalah dengan berkembangnya teknologi sebagai bagian dari faktor penemuan baru. Teknologi menjadi bagian yang penting dalam kehidupan manusia, khususnya untuk membantu dalam melakukan berbagai aktivitas sehari-hari. Bahkan bisa dikatakan bahwa manusia saat ini sangat bergantung terhadap teknologi untuk membantu segala</w:t>
      </w:r>
      <w:r w:rsidR="00714668" w:rsidRPr="00D569E2">
        <w:rPr>
          <w:rFonts w:cs="Arial"/>
          <w:sz w:val="24"/>
          <w:szCs w:val="24"/>
          <w:lang w:val="en-US"/>
        </w:rPr>
        <w:t xml:space="preserve"> </w:t>
      </w:r>
      <w:r w:rsidRPr="00D569E2">
        <w:rPr>
          <w:rFonts w:cs="Arial"/>
          <w:sz w:val="24"/>
          <w:szCs w:val="24"/>
        </w:rPr>
        <w:t>aktivitasnya. Jacques Ellul (1967</w:t>
      </w:r>
      <w:r w:rsidR="00714668" w:rsidRPr="00D569E2">
        <w:rPr>
          <w:rFonts w:cs="Arial"/>
          <w:sz w:val="24"/>
          <w:szCs w:val="24"/>
          <w:lang w:val="en-US"/>
        </w:rPr>
        <w:t xml:space="preserve">, pada </w:t>
      </w:r>
      <w:r w:rsidR="00714668" w:rsidRPr="00D569E2">
        <w:rPr>
          <w:rFonts w:cs="Arial"/>
          <w:sz w:val="24"/>
          <w:szCs w:val="24"/>
        </w:rPr>
        <w:t>Ananda, 2013)</w:t>
      </w:r>
      <w:r w:rsidRPr="00D569E2">
        <w:rPr>
          <w:rFonts w:cs="Arial"/>
          <w:sz w:val="24"/>
          <w:szCs w:val="24"/>
        </w:rPr>
        <w:t xml:space="preserve"> mengartikan teknologi sebagai keseluruhan metode yang secara rasional mengarah dan memiliki ciri efisiensi dalam setiap kegiatan manusia</w:t>
      </w:r>
      <w:r w:rsidR="00714668" w:rsidRPr="00D569E2">
        <w:rPr>
          <w:rFonts w:cs="Arial"/>
          <w:sz w:val="24"/>
          <w:szCs w:val="24"/>
          <w:lang w:val="en-US"/>
        </w:rPr>
        <w:t xml:space="preserve">. </w:t>
      </w:r>
      <w:r w:rsidRPr="00D569E2">
        <w:rPr>
          <w:rFonts w:cs="Arial"/>
          <w:sz w:val="24"/>
          <w:szCs w:val="24"/>
        </w:rPr>
        <w:t>Hal ini berkaitan erat dengan sifat dasar manusia yang memiliki akal dan me</w:t>
      </w:r>
      <w:r w:rsidR="00714668" w:rsidRPr="00D569E2">
        <w:rPr>
          <w:rFonts w:cs="Arial"/>
          <w:sz w:val="24"/>
          <w:szCs w:val="24"/>
          <w:lang w:val="en-US"/>
        </w:rPr>
        <w:t>l</w:t>
      </w:r>
      <w:r w:rsidRPr="00D569E2">
        <w:rPr>
          <w:rFonts w:cs="Arial"/>
          <w:sz w:val="24"/>
          <w:szCs w:val="24"/>
        </w:rPr>
        <w:t>alui akalnya tersebut manusia ingin keluar dari masalah, ingin hidup lebih baik, lebih aman, dan sebagainya. Perkembangan teknologi terjadi karena seseorang menggunakan akalnya untuk menyelesaikan setiap masalah yang dihadapinya (Ngafifi, 2014).</w:t>
      </w:r>
    </w:p>
    <w:p w14:paraId="1BA91E19" w14:textId="77777777" w:rsidR="00A458C8" w:rsidRPr="00D569E2" w:rsidRDefault="004A74D2" w:rsidP="00D569E2">
      <w:pPr>
        <w:pBdr>
          <w:top w:val="nil"/>
          <w:left w:val="nil"/>
          <w:bottom w:val="nil"/>
          <w:right w:val="nil"/>
          <w:between w:val="nil"/>
        </w:pBdr>
        <w:ind w:left="426" w:right="-35" w:firstLine="567"/>
        <w:jc w:val="both"/>
        <w:rPr>
          <w:rFonts w:cs="Arial"/>
          <w:sz w:val="24"/>
          <w:szCs w:val="24"/>
        </w:rPr>
      </w:pPr>
      <w:r w:rsidRPr="00D569E2">
        <w:rPr>
          <w:rFonts w:cs="Arial"/>
          <w:sz w:val="24"/>
          <w:szCs w:val="24"/>
        </w:rPr>
        <w:t xml:space="preserve">Bukti-bukti terjadinya perubahan sosial sangat mudah dijumpai dilingkungan masyarakat. Terkadang, perubahan tidak terlalu terlihat, namun sebenarnya secara perlahan tengah berlangsung dalam kehidupan masyarakat tersebut. Saat ini, salah satu perubahan sosial yang paling mencolok terlihat dilingkungan sekitar adalah perubahan sosial yang disebabkan oleh adanya penemuan-penemuan baru, </w:t>
      </w:r>
      <w:r w:rsidR="00311ADD" w:rsidRPr="00D569E2">
        <w:rPr>
          <w:rFonts w:cs="Arial"/>
          <w:sz w:val="24"/>
          <w:szCs w:val="24"/>
          <w:lang w:val="en-US"/>
        </w:rPr>
        <w:t>yang mana</w:t>
      </w:r>
      <w:r w:rsidRPr="00D569E2">
        <w:rPr>
          <w:rFonts w:cs="Arial"/>
          <w:sz w:val="24"/>
          <w:szCs w:val="24"/>
        </w:rPr>
        <w:t xml:space="preserve"> ini identik dengan penemuan teknologi baru yang mampu membantu kehidupan manusia menjadi lebih efektif dan efisien. Berbagai aktivitas menjadi sangat mudah dilakukan akibat bantuan dati berbagai teknologi tersebut.</w:t>
      </w:r>
      <w:r w:rsidR="00A458C8" w:rsidRPr="00D569E2">
        <w:rPr>
          <w:rFonts w:cs="Arial"/>
          <w:sz w:val="24"/>
          <w:szCs w:val="24"/>
          <w:lang w:val="en-US"/>
        </w:rPr>
        <w:t xml:space="preserve"> </w:t>
      </w:r>
      <w:r w:rsidRPr="00D569E2">
        <w:rPr>
          <w:rFonts w:cs="Arial"/>
          <w:sz w:val="24"/>
          <w:szCs w:val="24"/>
        </w:rPr>
        <w:t xml:space="preserve">Salah satu bentuk perubahan sosial akibat adanya penemuan-penemuan baru dibidang teknologi misalnya adalah ditemukannya internet. </w:t>
      </w:r>
    </w:p>
    <w:p w14:paraId="41F460CD" w14:textId="77777777" w:rsidR="00DE138B" w:rsidRPr="00D569E2" w:rsidRDefault="004A74D2" w:rsidP="00D569E2">
      <w:pPr>
        <w:pBdr>
          <w:top w:val="nil"/>
          <w:left w:val="nil"/>
          <w:bottom w:val="nil"/>
          <w:right w:val="nil"/>
          <w:between w:val="nil"/>
        </w:pBdr>
        <w:ind w:left="426" w:right="-35" w:firstLine="567"/>
        <w:jc w:val="both"/>
        <w:rPr>
          <w:rFonts w:cs="Arial"/>
          <w:sz w:val="24"/>
          <w:szCs w:val="24"/>
        </w:rPr>
      </w:pPr>
      <w:r w:rsidRPr="00D569E2">
        <w:rPr>
          <w:rFonts w:cs="Arial"/>
          <w:sz w:val="24"/>
          <w:szCs w:val="24"/>
        </w:rPr>
        <w:t>Sejak kemunculannya</w:t>
      </w:r>
      <w:r w:rsidR="00A458C8" w:rsidRPr="00D569E2">
        <w:rPr>
          <w:rFonts w:cs="Arial"/>
          <w:sz w:val="24"/>
          <w:szCs w:val="24"/>
          <w:lang w:val="en-US"/>
        </w:rPr>
        <w:t>,</w:t>
      </w:r>
      <w:r w:rsidRPr="00D569E2">
        <w:rPr>
          <w:rFonts w:cs="Arial"/>
          <w:sz w:val="24"/>
          <w:szCs w:val="24"/>
        </w:rPr>
        <w:t xml:space="preserve"> internet telah mengubah pola hidup manusia, khususnya dalam bidang pertukaran informasi dan proses komunikasi. Bahkan belakangan ini internet seolah menjadi pusat pergerakan manusia. </w:t>
      </w:r>
      <w:r w:rsidR="0099154E" w:rsidRPr="00D569E2">
        <w:rPr>
          <w:rFonts w:cs="Arial"/>
          <w:sz w:val="24"/>
          <w:szCs w:val="24"/>
          <w:lang w:val="en-US"/>
        </w:rPr>
        <w:t xml:space="preserve">Dewasa </w:t>
      </w:r>
      <w:r w:rsidRPr="00D569E2">
        <w:rPr>
          <w:rFonts w:cs="Arial"/>
          <w:sz w:val="24"/>
          <w:szCs w:val="24"/>
        </w:rPr>
        <w:t xml:space="preserve">ini </w:t>
      </w:r>
      <w:r w:rsidR="00A458C8" w:rsidRPr="00D569E2">
        <w:rPr>
          <w:rFonts w:cs="Arial"/>
          <w:sz w:val="24"/>
          <w:szCs w:val="24"/>
          <w:lang w:val="en-US"/>
        </w:rPr>
        <w:t>muncul istilah</w:t>
      </w:r>
      <w:r w:rsidRPr="00D569E2">
        <w:rPr>
          <w:rFonts w:cs="Arial"/>
          <w:sz w:val="24"/>
          <w:szCs w:val="24"/>
        </w:rPr>
        <w:t xml:space="preserve"> gaya hidup digital</w:t>
      </w:r>
      <w:r w:rsidR="00A458C8" w:rsidRPr="00D569E2">
        <w:rPr>
          <w:rFonts w:cs="Arial"/>
          <w:sz w:val="24"/>
          <w:szCs w:val="24"/>
          <w:lang w:val="en-US"/>
        </w:rPr>
        <w:t xml:space="preserve">, yang </w:t>
      </w:r>
      <w:r w:rsidR="0099154E" w:rsidRPr="00D569E2">
        <w:rPr>
          <w:rFonts w:cs="Arial"/>
          <w:sz w:val="24"/>
          <w:szCs w:val="24"/>
          <w:lang w:val="en-US"/>
        </w:rPr>
        <w:t>menjadi</w:t>
      </w:r>
      <w:r w:rsidRPr="00D569E2">
        <w:rPr>
          <w:rFonts w:cs="Arial"/>
          <w:sz w:val="24"/>
          <w:szCs w:val="24"/>
        </w:rPr>
        <w:t xml:space="preserve"> fenomena bagi masyarakat </w:t>
      </w:r>
      <w:r w:rsidR="0099154E" w:rsidRPr="00D569E2">
        <w:rPr>
          <w:rFonts w:cs="Arial"/>
          <w:sz w:val="24"/>
          <w:szCs w:val="24"/>
          <w:lang w:val="en-US"/>
        </w:rPr>
        <w:t xml:space="preserve">khususnya pada kategori generasi </w:t>
      </w:r>
      <w:r w:rsidRPr="00D569E2">
        <w:rPr>
          <w:rFonts w:cs="Arial"/>
          <w:sz w:val="24"/>
          <w:szCs w:val="24"/>
        </w:rPr>
        <w:t xml:space="preserve">milenial. </w:t>
      </w:r>
      <w:r w:rsidR="00B6168D" w:rsidRPr="00D569E2">
        <w:rPr>
          <w:rFonts w:cs="Arial"/>
          <w:sz w:val="24"/>
          <w:szCs w:val="24"/>
          <w:lang w:val="en-US"/>
        </w:rPr>
        <w:t>G</w:t>
      </w:r>
      <w:r w:rsidRPr="00D569E2">
        <w:rPr>
          <w:rFonts w:cs="Arial"/>
          <w:sz w:val="24"/>
          <w:szCs w:val="24"/>
        </w:rPr>
        <w:t>aya hidup digital merupakan revolusi gaya hidup (bahkan budaya hidup) akibat perkembangan teknologi informasi dan komunikasi yang semakin pesat. Dengan menggunakan peralatan digital, pekerjaan dapat dilakukan dengan lebih efisien dalam arti menghemat biaya dan juga waktu, dapat lebih efektif karena tujuan pekerjaan bisa dicapai lebih cepat dari sebelumnya. Para ahli mengatakan bahwa tujuan utama gaya hidup digital adalah optimalisasi produktivitas dengan menggunakan berbagai perangkat dari manfaat teknologi informasi (Yamin, 2018).</w:t>
      </w:r>
      <w:r w:rsidR="006E0F75" w:rsidRPr="00D569E2">
        <w:rPr>
          <w:rFonts w:cs="Arial"/>
          <w:sz w:val="24"/>
          <w:szCs w:val="24"/>
          <w:lang w:val="en-US"/>
        </w:rPr>
        <w:t xml:space="preserve"> </w:t>
      </w:r>
      <w:r w:rsidRPr="00D569E2">
        <w:rPr>
          <w:rFonts w:cs="Arial"/>
          <w:sz w:val="24"/>
          <w:szCs w:val="24"/>
        </w:rPr>
        <w:t xml:space="preserve">Beberapa contoh gaya hidup digital yang paling sering ditemui adalah melakukan komunikasi secara </w:t>
      </w:r>
      <w:r w:rsidRPr="00D569E2">
        <w:rPr>
          <w:rFonts w:cs="Arial"/>
          <w:i/>
          <w:iCs/>
          <w:sz w:val="24"/>
          <w:szCs w:val="24"/>
        </w:rPr>
        <w:t>online</w:t>
      </w:r>
      <w:r w:rsidRPr="00D569E2">
        <w:rPr>
          <w:rFonts w:cs="Arial"/>
          <w:sz w:val="24"/>
          <w:szCs w:val="24"/>
        </w:rPr>
        <w:t xml:space="preserve"> dengan menggunakan berbagai media berbasis internet dan aplikasi. Contohnya adalah penggunaan media sosial yang marak dilingkungan masyarakat (Jayani &amp; Fitra, 2020). Berdasarkan pada data Asosiasi Penyelenggara Jasa Internet Indonesia (APJII)</w:t>
      </w:r>
      <w:r w:rsidR="006E0F75" w:rsidRPr="00D569E2">
        <w:rPr>
          <w:rFonts w:cs="Arial"/>
          <w:sz w:val="24"/>
          <w:szCs w:val="24"/>
          <w:lang w:val="en-US"/>
        </w:rPr>
        <w:t>,</w:t>
      </w:r>
      <w:r w:rsidRPr="00D569E2">
        <w:rPr>
          <w:rFonts w:cs="Arial"/>
          <w:sz w:val="24"/>
          <w:szCs w:val="24"/>
        </w:rPr>
        <w:t xml:space="preserve"> tingkat penetrasi internet di Indonesia telah mencapai 77,02% yang berarti bahwa sebanyak 210 juta orang di Indonesia telah dapat menikmati akses terhadap</w:t>
      </w:r>
      <w:r w:rsidR="00DE138B" w:rsidRPr="00D569E2">
        <w:rPr>
          <w:rFonts w:cs="Arial"/>
          <w:sz w:val="24"/>
          <w:szCs w:val="24"/>
          <w:lang w:val="en-US"/>
        </w:rPr>
        <w:t xml:space="preserve"> </w:t>
      </w:r>
      <w:r w:rsidRPr="00D569E2">
        <w:rPr>
          <w:rFonts w:cs="Arial"/>
          <w:sz w:val="24"/>
          <w:szCs w:val="24"/>
        </w:rPr>
        <w:t>internet (APJII, 2022). Hal tersebut kemudian memungkinkan sebagian besar masyarakat Indonesia untuk mendapatkan akses terhadap informasi dengan luas dan cepat melalui internet.</w:t>
      </w:r>
    </w:p>
    <w:p w14:paraId="57326965" w14:textId="77777777" w:rsidR="0030095E" w:rsidRPr="00D569E2" w:rsidRDefault="004A74D2" w:rsidP="00D569E2">
      <w:pPr>
        <w:pBdr>
          <w:top w:val="nil"/>
          <w:left w:val="nil"/>
          <w:bottom w:val="nil"/>
          <w:right w:val="nil"/>
          <w:between w:val="nil"/>
        </w:pBdr>
        <w:ind w:left="426" w:right="-35" w:firstLine="567"/>
        <w:jc w:val="both"/>
        <w:rPr>
          <w:rFonts w:cs="Arial"/>
          <w:sz w:val="24"/>
          <w:szCs w:val="24"/>
          <w:lang w:val="en-US"/>
        </w:rPr>
      </w:pPr>
      <w:r w:rsidRPr="00D569E2">
        <w:rPr>
          <w:rFonts w:cs="Arial"/>
          <w:sz w:val="24"/>
          <w:szCs w:val="24"/>
        </w:rPr>
        <w:t xml:space="preserve">Penetrasi internet yang tinggi tersebut kemudian tidak hanya memberikan manfaat tetapi juga berpotensi menimbulkan sejumlah besar ancaman. Ketergantungan internet sarat dengan berbagai risiko </w:t>
      </w:r>
      <w:r w:rsidRPr="00D569E2">
        <w:rPr>
          <w:rFonts w:cs="Arial"/>
          <w:i/>
          <w:iCs/>
          <w:sz w:val="24"/>
          <w:szCs w:val="24"/>
        </w:rPr>
        <w:t>online</w:t>
      </w:r>
      <w:r w:rsidRPr="00D569E2">
        <w:rPr>
          <w:rFonts w:cs="Arial"/>
          <w:sz w:val="24"/>
          <w:szCs w:val="24"/>
        </w:rPr>
        <w:t xml:space="preserve">, termasuk munculnya disinformasi dan misinformasi, pelanggaran privasi, ujaran kebencian, dan penipuan (Luthfia &amp; Triputra, 2019). Dalam hal ini akan dibahas tentang salah satu fenomena perubahan sosial yang kini terjadi akibat perkembangan teknologi yang berkembang cepat, yaitu tentang terjadinya masalah penipuan, dimana kini wujud penipuan yang terjadi telah berubah menjadi suatu bentuk penipuan </w:t>
      </w:r>
      <w:r w:rsidRPr="00D569E2">
        <w:rPr>
          <w:rFonts w:cs="Arial"/>
          <w:i/>
          <w:iCs/>
          <w:sz w:val="24"/>
          <w:szCs w:val="24"/>
        </w:rPr>
        <w:t>online.</w:t>
      </w:r>
      <w:r w:rsidRPr="00D569E2">
        <w:rPr>
          <w:rFonts w:cs="Arial"/>
          <w:sz w:val="24"/>
          <w:szCs w:val="24"/>
        </w:rPr>
        <w:t xml:space="preserve"> Secara sederhana</w:t>
      </w:r>
      <w:r w:rsidR="0071016F" w:rsidRPr="00D569E2">
        <w:rPr>
          <w:rFonts w:cs="Arial"/>
          <w:sz w:val="24"/>
          <w:szCs w:val="24"/>
          <w:lang w:val="en-US"/>
        </w:rPr>
        <w:t>,</w:t>
      </w:r>
      <w:r w:rsidRPr="00D569E2">
        <w:rPr>
          <w:rFonts w:cs="Arial"/>
          <w:sz w:val="24"/>
          <w:szCs w:val="24"/>
        </w:rPr>
        <w:t xml:space="preserve"> penipuan </w:t>
      </w:r>
      <w:r w:rsidRPr="00D569E2">
        <w:rPr>
          <w:rFonts w:cs="Arial"/>
          <w:i/>
          <w:iCs/>
          <w:sz w:val="24"/>
          <w:szCs w:val="24"/>
        </w:rPr>
        <w:t>online</w:t>
      </w:r>
      <w:r w:rsidRPr="00D569E2">
        <w:rPr>
          <w:rFonts w:cs="Arial"/>
          <w:sz w:val="24"/>
          <w:szCs w:val="24"/>
        </w:rPr>
        <w:t xml:space="preserve"> mengacu pada bentuk penipuan yang dilakukan melalui ban</w:t>
      </w:r>
      <w:r w:rsidR="0071016F" w:rsidRPr="00D569E2">
        <w:rPr>
          <w:rFonts w:cs="Arial"/>
          <w:sz w:val="24"/>
          <w:szCs w:val="24"/>
          <w:lang w:val="en-US"/>
        </w:rPr>
        <w:t>tua</w:t>
      </w:r>
      <w:r w:rsidRPr="00D569E2">
        <w:rPr>
          <w:rFonts w:cs="Arial"/>
          <w:sz w:val="24"/>
          <w:szCs w:val="24"/>
        </w:rPr>
        <w:t xml:space="preserve">n berbagai teknologi informasi dan komunikasi berbasis internet. Jika dulu penipuan dilakukan secara langsung melalui komunikasi </w:t>
      </w:r>
      <w:r w:rsidR="0071016F" w:rsidRPr="00D569E2">
        <w:rPr>
          <w:rFonts w:cs="Arial"/>
          <w:sz w:val="24"/>
          <w:szCs w:val="24"/>
          <w:lang w:val="en-US"/>
        </w:rPr>
        <w:t>ta</w:t>
      </w:r>
      <w:r w:rsidRPr="00D569E2">
        <w:rPr>
          <w:rFonts w:cs="Arial"/>
          <w:sz w:val="24"/>
          <w:szCs w:val="24"/>
        </w:rPr>
        <w:t>tap muka, kini penipuan bisa dilakukan melalui bantuan teknologi dan internet. Komunikasi manusi</w:t>
      </w:r>
      <w:r w:rsidR="0071016F" w:rsidRPr="00D569E2">
        <w:rPr>
          <w:rFonts w:cs="Arial"/>
          <w:sz w:val="24"/>
          <w:szCs w:val="24"/>
          <w:lang w:val="en-US"/>
        </w:rPr>
        <w:t>a</w:t>
      </w:r>
      <w:r w:rsidRPr="00D569E2">
        <w:rPr>
          <w:rFonts w:cs="Arial"/>
          <w:sz w:val="24"/>
          <w:szCs w:val="24"/>
        </w:rPr>
        <w:t xml:space="preserve"> yang kini lebih banyak dilakukan melalui media </w:t>
      </w:r>
      <w:r w:rsidRPr="00D569E2">
        <w:rPr>
          <w:rFonts w:cs="Arial"/>
          <w:i/>
          <w:iCs/>
          <w:sz w:val="24"/>
          <w:szCs w:val="24"/>
        </w:rPr>
        <w:t xml:space="preserve">online </w:t>
      </w:r>
      <w:r w:rsidRPr="00D569E2">
        <w:rPr>
          <w:rFonts w:cs="Arial"/>
          <w:sz w:val="24"/>
          <w:szCs w:val="24"/>
        </w:rPr>
        <w:t>menjadi salah satu penyebab terjadinya fenomena yang demikian</w:t>
      </w:r>
      <w:r w:rsidR="0030095E" w:rsidRPr="00D569E2">
        <w:rPr>
          <w:rFonts w:cs="Arial"/>
          <w:sz w:val="24"/>
          <w:szCs w:val="24"/>
          <w:lang w:val="en-US"/>
        </w:rPr>
        <w:t>.</w:t>
      </w:r>
    </w:p>
    <w:p w14:paraId="44022820" w14:textId="77777777" w:rsidR="00977CD8" w:rsidRPr="00D569E2" w:rsidRDefault="004A74D2" w:rsidP="00D569E2">
      <w:pPr>
        <w:pBdr>
          <w:top w:val="nil"/>
          <w:left w:val="nil"/>
          <w:bottom w:val="nil"/>
          <w:right w:val="nil"/>
          <w:between w:val="nil"/>
        </w:pBdr>
        <w:ind w:left="426" w:right="-35" w:firstLine="567"/>
        <w:jc w:val="both"/>
        <w:rPr>
          <w:rFonts w:cs="Arial"/>
          <w:sz w:val="24"/>
          <w:szCs w:val="24"/>
          <w:lang w:val="en-US"/>
        </w:rPr>
      </w:pPr>
      <w:r w:rsidRPr="00D569E2">
        <w:rPr>
          <w:rFonts w:cs="Arial"/>
          <w:sz w:val="24"/>
          <w:szCs w:val="24"/>
        </w:rPr>
        <w:t xml:space="preserve">Sehubungan dengan hal ini, maka </w:t>
      </w:r>
      <w:r w:rsidR="003C37E1" w:rsidRPr="00D569E2">
        <w:rPr>
          <w:rFonts w:cs="Arial"/>
          <w:sz w:val="24"/>
          <w:szCs w:val="24"/>
          <w:lang w:val="en-US"/>
        </w:rPr>
        <w:t xml:space="preserve">pada </w:t>
      </w:r>
      <w:r w:rsidR="00527513" w:rsidRPr="00D569E2">
        <w:rPr>
          <w:rFonts w:cs="Arial"/>
          <w:sz w:val="24"/>
          <w:szCs w:val="24"/>
          <w:lang w:val="en-US"/>
        </w:rPr>
        <w:t xml:space="preserve">studi </w:t>
      </w:r>
      <w:r w:rsidR="003C37E1" w:rsidRPr="00D569E2">
        <w:rPr>
          <w:rFonts w:cs="Arial"/>
          <w:sz w:val="24"/>
          <w:szCs w:val="24"/>
          <w:lang w:val="en-US"/>
        </w:rPr>
        <w:t>ini</w:t>
      </w:r>
      <w:r w:rsidRPr="00D569E2">
        <w:rPr>
          <w:rFonts w:cs="Arial"/>
          <w:sz w:val="24"/>
          <w:szCs w:val="24"/>
        </w:rPr>
        <w:t xml:space="preserve"> akan dibahas lebih lanjut tentang bagaimana fenomena penipuan </w:t>
      </w:r>
      <w:r w:rsidRPr="00D569E2">
        <w:rPr>
          <w:rFonts w:cs="Arial"/>
          <w:i/>
          <w:iCs/>
          <w:sz w:val="24"/>
          <w:szCs w:val="24"/>
        </w:rPr>
        <w:t>online</w:t>
      </w:r>
      <w:r w:rsidRPr="00D569E2">
        <w:rPr>
          <w:rFonts w:cs="Arial"/>
          <w:sz w:val="24"/>
          <w:szCs w:val="24"/>
        </w:rPr>
        <w:t xml:space="preserve">, khususnya di Indonesia sebagai suatu bentuk perubahan sosial. </w:t>
      </w:r>
      <w:r w:rsidR="00527513" w:rsidRPr="00D569E2">
        <w:rPr>
          <w:rFonts w:cs="Arial"/>
          <w:sz w:val="24"/>
          <w:szCs w:val="24"/>
          <w:lang w:val="en-US"/>
        </w:rPr>
        <w:t>Studi</w:t>
      </w:r>
      <w:r w:rsidR="003C37E1" w:rsidRPr="00D569E2">
        <w:rPr>
          <w:rFonts w:cs="Arial"/>
          <w:sz w:val="24"/>
          <w:szCs w:val="24"/>
          <w:lang w:val="en-US"/>
        </w:rPr>
        <w:t xml:space="preserve"> ini juga berusaha untuk melihat kaitan fenomena ini </w:t>
      </w:r>
      <w:r w:rsidRPr="00D569E2">
        <w:rPr>
          <w:rFonts w:cs="Arial"/>
          <w:sz w:val="24"/>
          <w:szCs w:val="24"/>
        </w:rPr>
        <w:t>dengan tingkat literasi digital masyarakat Indonesia, dimana hal ini menjadi penting karena tingkat literasi digital dapat memengaruhi bagaimana seseorang apakah ia mudah atau tidaknya menjadi ta</w:t>
      </w:r>
      <w:r w:rsidR="00D85102" w:rsidRPr="00D569E2">
        <w:rPr>
          <w:rFonts w:cs="Arial"/>
          <w:sz w:val="24"/>
          <w:szCs w:val="24"/>
          <w:lang w:val="en-US"/>
        </w:rPr>
        <w:t>r</w:t>
      </w:r>
      <w:r w:rsidRPr="00D569E2">
        <w:rPr>
          <w:rFonts w:cs="Arial"/>
          <w:sz w:val="24"/>
          <w:szCs w:val="24"/>
        </w:rPr>
        <w:t xml:space="preserve">get penipuan </w:t>
      </w:r>
      <w:r w:rsidRPr="00D569E2">
        <w:rPr>
          <w:rFonts w:cs="Arial"/>
          <w:i/>
          <w:iCs/>
          <w:sz w:val="24"/>
          <w:szCs w:val="24"/>
        </w:rPr>
        <w:t>online</w:t>
      </w:r>
      <w:r w:rsidRPr="00D569E2">
        <w:rPr>
          <w:rFonts w:cs="Arial"/>
          <w:sz w:val="24"/>
          <w:szCs w:val="24"/>
        </w:rPr>
        <w:t xml:space="preserve">. </w:t>
      </w:r>
    </w:p>
    <w:p w14:paraId="21CA24B3" w14:textId="77777777" w:rsidR="004A74D2" w:rsidRPr="00D569E2" w:rsidRDefault="004A74D2" w:rsidP="00D569E2">
      <w:pPr>
        <w:pBdr>
          <w:top w:val="nil"/>
          <w:left w:val="nil"/>
          <w:bottom w:val="nil"/>
          <w:right w:val="nil"/>
          <w:between w:val="nil"/>
        </w:pBdr>
        <w:ind w:left="426" w:right="-35"/>
        <w:rPr>
          <w:color w:val="000000"/>
          <w:sz w:val="24"/>
          <w:szCs w:val="24"/>
        </w:rPr>
      </w:pPr>
    </w:p>
    <w:p w14:paraId="5013805C" w14:textId="77777777" w:rsidR="00D569E2" w:rsidRDefault="00D569E2" w:rsidP="00D569E2">
      <w:pPr>
        <w:pBdr>
          <w:top w:val="nil"/>
          <w:left w:val="nil"/>
          <w:bottom w:val="nil"/>
          <w:right w:val="nil"/>
          <w:between w:val="nil"/>
        </w:pBdr>
        <w:ind w:left="426" w:right="-35"/>
        <w:jc w:val="center"/>
        <w:rPr>
          <w:b/>
          <w:color w:val="000000"/>
          <w:sz w:val="24"/>
          <w:szCs w:val="24"/>
        </w:rPr>
      </w:pPr>
    </w:p>
    <w:p w14:paraId="2CC2B324" w14:textId="77777777" w:rsidR="00D569E2" w:rsidRDefault="00D569E2" w:rsidP="00D569E2">
      <w:pPr>
        <w:pBdr>
          <w:top w:val="nil"/>
          <w:left w:val="nil"/>
          <w:bottom w:val="nil"/>
          <w:right w:val="nil"/>
          <w:between w:val="nil"/>
        </w:pBdr>
        <w:ind w:left="426" w:right="-35"/>
        <w:jc w:val="center"/>
        <w:rPr>
          <w:b/>
          <w:color w:val="000000"/>
          <w:sz w:val="24"/>
          <w:szCs w:val="24"/>
        </w:rPr>
      </w:pPr>
    </w:p>
    <w:p w14:paraId="62EEAF08" w14:textId="17302330" w:rsidR="00977CD8" w:rsidRPr="00D569E2" w:rsidRDefault="00367903" w:rsidP="00D569E2">
      <w:pPr>
        <w:pBdr>
          <w:top w:val="nil"/>
          <w:left w:val="nil"/>
          <w:bottom w:val="nil"/>
          <w:right w:val="nil"/>
          <w:between w:val="nil"/>
        </w:pBdr>
        <w:ind w:left="426" w:right="-35"/>
        <w:jc w:val="center"/>
        <w:rPr>
          <w:b/>
          <w:color w:val="000000"/>
          <w:sz w:val="24"/>
          <w:szCs w:val="24"/>
        </w:rPr>
      </w:pPr>
      <w:r w:rsidRPr="00D569E2">
        <w:rPr>
          <w:b/>
          <w:color w:val="000000"/>
          <w:sz w:val="24"/>
          <w:szCs w:val="24"/>
        </w:rPr>
        <w:t>METODE PENELITIAN</w:t>
      </w:r>
    </w:p>
    <w:p w14:paraId="79BDB519" w14:textId="67FF93C3" w:rsidR="00977CD8" w:rsidRDefault="00527513" w:rsidP="00D569E2">
      <w:pPr>
        <w:pBdr>
          <w:top w:val="nil"/>
          <w:left w:val="nil"/>
          <w:bottom w:val="nil"/>
          <w:right w:val="nil"/>
          <w:between w:val="nil"/>
        </w:pBdr>
        <w:ind w:left="426" w:right="-35" w:firstLine="567"/>
        <w:jc w:val="both"/>
        <w:rPr>
          <w:color w:val="000000"/>
          <w:sz w:val="24"/>
          <w:szCs w:val="24"/>
          <w:lang w:val="en-US"/>
        </w:rPr>
      </w:pPr>
      <w:r w:rsidRPr="00D569E2">
        <w:rPr>
          <w:bCs/>
          <w:color w:val="000000"/>
          <w:sz w:val="24"/>
          <w:szCs w:val="24"/>
          <w:lang w:val="en-US"/>
        </w:rPr>
        <w:t>Studi</w:t>
      </w:r>
      <w:r w:rsidR="00C71219" w:rsidRPr="00D569E2">
        <w:rPr>
          <w:bCs/>
          <w:color w:val="000000"/>
          <w:sz w:val="24"/>
          <w:szCs w:val="24"/>
        </w:rPr>
        <w:t xml:space="preserve"> ini merupakan penelitian kualitatif, bermaksud untuk memahami fenomena tentang apa yang dialami subjek penelitian secara holistik, dan dengan cara deskripsi dalam bentuk kata-kata, bahasa, pada suatu konteks khusus (Moleong, 2017)</w:t>
      </w:r>
      <w:r w:rsidRPr="00D569E2">
        <w:rPr>
          <w:color w:val="000000"/>
          <w:sz w:val="24"/>
          <w:szCs w:val="24"/>
        </w:rPr>
        <w:t>.</w:t>
      </w:r>
      <w:r w:rsidR="00C71219" w:rsidRPr="00D569E2">
        <w:rPr>
          <w:color w:val="000000"/>
          <w:sz w:val="24"/>
          <w:szCs w:val="24"/>
          <w:lang w:val="en-US"/>
        </w:rPr>
        <w:t xml:space="preserve"> </w:t>
      </w:r>
      <w:r w:rsidRPr="00D569E2">
        <w:rPr>
          <w:color w:val="000000"/>
          <w:sz w:val="24"/>
          <w:szCs w:val="24"/>
          <w:lang w:val="en-US"/>
        </w:rPr>
        <w:t>Studi ini menggunakan metode kajian literatur (</w:t>
      </w:r>
      <w:r w:rsidRPr="00D569E2">
        <w:rPr>
          <w:i/>
          <w:iCs/>
          <w:color w:val="000000"/>
          <w:sz w:val="24"/>
          <w:szCs w:val="24"/>
          <w:lang w:val="en-US"/>
        </w:rPr>
        <w:t xml:space="preserve">literature review), </w:t>
      </w:r>
      <w:r w:rsidRPr="00D569E2">
        <w:rPr>
          <w:color w:val="000000"/>
          <w:sz w:val="24"/>
          <w:szCs w:val="24"/>
          <w:lang w:val="en-US"/>
        </w:rPr>
        <w:t xml:space="preserve">yang digunakan dengan mengumpulkan beberapa kajian studi dan melakukan evaluasi dalam memecahkan masalah pada studi terkait. </w:t>
      </w:r>
      <w:r w:rsidR="00E00D48" w:rsidRPr="00D569E2">
        <w:rPr>
          <w:color w:val="000000"/>
          <w:sz w:val="24"/>
          <w:szCs w:val="24"/>
          <w:lang w:val="en-US"/>
        </w:rPr>
        <w:t>Secara umum, kajian literatur memiliki dua elemen kunci antara lain: harus secara ringkas merangkum temuan atau klaim yang telah muncul dari upaya penelitian sebelumnya tentang suatu subjek; dan harus mencapai kesimpulan tentang seberapa akurat dan lengkap pengetahuan yang diteliti (Knopf, 2006).</w:t>
      </w:r>
      <w:r w:rsidR="005C08FD" w:rsidRPr="00D569E2">
        <w:rPr>
          <w:color w:val="000000"/>
          <w:sz w:val="24"/>
          <w:szCs w:val="24"/>
          <w:lang w:val="en-US"/>
        </w:rPr>
        <w:t xml:space="preserve"> </w:t>
      </w:r>
    </w:p>
    <w:p w14:paraId="52D487EA" w14:textId="77777777" w:rsidR="00D569E2" w:rsidRPr="00D569E2" w:rsidRDefault="00D569E2" w:rsidP="00D569E2">
      <w:pPr>
        <w:pBdr>
          <w:top w:val="nil"/>
          <w:left w:val="nil"/>
          <w:bottom w:val="nil"/>
          <w:right w:val="nil"/>
          <w:between w:val="nil"/>
        </w:pBdr>
        <w:ind w:left="426" w:right="-35" w:firstLine="567"/>
        <w:jc w:val="both"/>
        <w:rPr>
          <w:color w:val="000000"/>
          <w:sz w:val="24"/>
          <w:szCs w:val="24"/>
          <w:lang w:val="en-US"/>
        </w:rPr>
      </w:pPr>
    </w:p>
    <w:p w14:paraId="7DD96F32" w14:textId="77777777" w:rsidR="00977CD8" w:rsidRPr="00D569E2" w:rsidRDefault="00367903" w:rsidP="00D569E2">
      <w:pPr>
        <w:pBdr>
          <w:top w:val="nil"/>
          <w:left w:val="nil"/>
          <w:bottom w:val="nil"/>
          <w:right w:val="nil"/>
          <w:between w:val="nil"/>
        </w:pBdr>
        <w:ind w:left="426" w:right="-35"/>
        <w:jc w:val="center"/>
        <w:rPr>
          <w:b/>
          <w:color w:val="000000"/>
          <w:sz w:val="24"/>
          <w:szCs w:val="24"/>
        </w:rPr>
      </w:pPr>
      <w:r w:rsidRPr="00D569E2">
        <w:rPr>
          <w:b/>
          <w:color w:val="000000"/>
          <w:sz w:val="24"/>
          <w:szCs w:val="24"/>
        </w:rPr>
        <w:t>HASIL DAN PEMBAHASAN</w:t>
      </w:r>
    </w:p>
    <w:p w14:paraId="198BDFC1" w14:textId="77777777" w:rsidR="00F55372" w:rsidRPr="00D569E2" w:rsidRDefault="00F91600"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rPr>
        <w:t>Kehidupan manusia tidak bisa terlepas dari adanya suatu perubahan. Perubahan adalah semua hal yang menyebabkan kondisi saat ini berbeda dengan kondisi yang akan datang (Wanuri, 2011). Adanya perubahan juga berarti bahwa kita harus mengubah dalam cara mengerjakan atau memikirkan sesuatu, dima</w:t>
      </w:r>
      <w:r w:rsidR="00F57510" w:rsidRPr="00D569E2">
        <w:rPr>
          <w:color w:val="000000"/>
          <w:sz w:val="24"/>
          <w:szCs w:val="24"/>
          <w:lang w:val="en-US"/>
        </w:rPr>
        <w:t>n</w:t>
      </w:r>
      <w:r w:rsidRPr="00D569E2">
        <w:rPr>
          <w:color w:val="000000"/>
          <w:sz w:val="24"/>
          <w:szCs w:val="24"/>
        </w:rPr>
        <w:t xml:space="preserve">a ini bisa menjadi lebih mudah atau sebaliknya menjadi lebih sulit. Perubahan senantiasa terjadi karena adanya dorongan eksternal dan kebutuhan internal (Christina, 2014). </w:t>
      </w:r>
      <w:r w:rsidR="00C14752" w:rsidRPr="00D569E2">
        <w:rPr>
          <w:color w:val="000000"/>
          <w:sz w:val="24"/>
          <w:szCs w:val="24"/>
          <w:lang w:val="en-US"/>
        </w:rPr>
        <w:t>P</w:t>
      </w:r>
      <w:r w:rsidRPr="00D569E2">
        <w:rPr>
          <w:color w:val="000000"/>
          <w:sz w:val="24"/>
          <w:szCs w:val="24"/>
        </w:rPr>
        <w:t xml:space="preserve">erubahan </w:t>
      </w:r>
      <w:r w:rsidR="00C14752" w:rsidRPr="00D569E2">
        <w:rPr>
          <w:color w:val="000000"/>
          <w:sz w:val="24"/>
          <w:szCs w:val="24"/>
          <w:lang w:val="en-US"/>
        </w:rPr>
        <w:t>juga merupakan</w:t>
      </w:r>
      <w:r w:rsidRPr="00D569E2">
        <w:rPr>
          <w:color w:val="000000"/>
          <w:sz w:val="24"/>
          <w:szCs w:val="24"/>
        </w:rPr>
        <w:t xml:space="preserve"> tindakan memperbaiki cara berpikir dan perilaku yang</w:t>
      </w:r>
      <w:r w:rsidR="00F57510" w:rsidRPr="00D569E2">
        <w:rPr>
          <w:sz w:val="24"/>
          <w:szCs w:val="24"/>
        </w:rPr>
        <w:t xml:space="preserve"> </w:t>
      </w:r>
      <w:r w:rsidR="00F57510" w:rsidRPr="00D569E2">
        <w:rPr>
          <w:color w:val="000000"/>
          <w:sz w:val="24"/>
          <w:szCs w:val="24"/>
        </w:rPr>
        <w:t xml:space="preserve">konvensional atau perpindahan dari </w:t>
      </w:r>
      <w:r w:rsidR="00F57510" w:rsidRPr="00D569E2">
        <w:rPr>
          <w:i/>
          <w:iCs/>
          <w:color w:val="000000"/>
          <w:sz w:val="24"/>
          <w:szCs w:val="24"/>
        </w:rPr>
        <w:t>status quo</w:t>
      </w:r>
      <w:r w:rsidR="00F57510" w:rsidRPr="00D569E2">
        <w:rPr>
          <w:color w:val="000000"/>
          <w:sz w:val="24"/>
          <w:szCs w:val="24"/>
        </w:rPr>
        <w:t xml:space="preserve"> yang tersirat di</w:t>
      </w:r>
      <w:r w:rsidR="00C14752" w:rsidRPr="00D569E2">
        <w:rPr>
          <w:color w:val="000000"/>
          <w:sz w:val="24"/>
          <w:szCs w:val="24"/>
          <w:lang w:val="en-US"/>
        </w:rPr>
        <w:t xml:space="preserve"> </w:t>
      </w:r>
      <w:r w:rsidR="00F57510" w:rsidRPr="00D569E2">
        <w:rPr>
          <w:color w:val="000000"/>
          <w:sz w:val="24"/>
          <w:szCs w:val="24"/>
        </w:rPr>
        <w:t>dalam perubahan sasaran atau visi yang berbeda dari sebelumnya</w:t>
      </w:r>
      <w:r w:rsidR="00C14752" w:rsidRPr="00D569E2">
        <w:rPr>
          <w:color w:val="000000"/>
          <w:sz w:val="24"/>
          <w:szCs w:val="24"/>
          <w:lang w:val="en-US"/>
        </w:rPr>
        <w:t xml:space="preserve"> (Hakim, 2015).</w:t>
      </w:r>
      <w:r w:rsidR="00D863D1" w:rsidRPr="00D569E2">
        <w:rPr>
          <w:color w:val="000000"/>
          <w:sz w:val="24"/>
          <w:szCs w:val="24"/>
          <w:lang w:val="en-US"/>
        </w:rPr>
        <w:t xml:space="preserve"> </w:t>
      </w:r>
      <w:r w:rsidR="00AF2559" w:rsidRPr="00D569E2">
        <w:rPr>
          <w:color w:val="000000"/>
          <w:sz w:val="24"/>
          <w:szCs w:val="24"/>
          <w:lang w:val="en-US"/>
        </w:rPr>
        <w:t>Perubahan sosial juga didefinisikan sebagai sebuah perubahan kehidupan masyarakat yang berlangsung terus-menerus dan tidak akan pernah berhenti, karena tidak ada satu masyarakat</w:t>
      </w:r>
      <w:r w:rsidR="00EB1B38" w:rsidRPr="00D569E2">
        <w:rPr>
          <w:color w:val="000000"/>
          <w:sz w:val="24"/>
          <w:szCs w:val="24"/>
          <w:lang w:val="en-US"/>
        </w:rPr>
        <w:t xml:space="preserve"> </w:t>
      </w:r>
      <w:r w:rsidR="00AF2559" w:rsidRPr="00D569E2">
        <w:rPr>
          <w:color w:val="000000"/>
          <w:sz w:val="24"/>
          <w:szCs w:val="24"/>
          <w:lang w:val="en-US"/>
        </w:rPr>
        <w:t>pun yang berhenti pada suatu titik tertentu sepanjang masa (</w:t>
      </w:r>
      <w:proofErr w:type="spellStart"/>
      <w:r w:rsidR="00AF2559" w:rsidRPr="00D569E2">
        <w:rPr>
          <w:color w:val="000000"/>
          <w:sz w:val="24"/>
          <w:szCs w:val="24"/>
          <w:lang w:val="en-US"/>
        </w:rPr>
        <w:t>Darajati</w:t>
      </w:r>
      <w:proofErr w:type="spellEnd"/>
      <w:r w:rsidR="00AF2559" w:rsidRPr="00D569E2">
        <w:rPr>
          <w:color w:val="000000"/>
          <w:sz w:val="24"/>
          <w:szCs w:val="24"/>
          <w:lang w:val="en-US"/>
        </w:rPr>
        <w:t>, n.d.). Perubahan dapat berupa pengaruhnya terbatas maupun luas, perubahan yang lambat dan ada perubahan yang berjalan dengan cepat. Perubahan dapat mengenai nilai dan norma sosial, pola-pola perilaku organisasi, susunan lembaga kemasyarakatan, lapisan-lapisan dalam masyarakat, kekuasaan dan wewenang, interaksi sosial dan sebagainya.</w:t>
      </w:r>
      <w:r w:rsidR="00EB1B38" w:rsidRPr="00D569E2">
        <w:rPr>
          <w:sz w:val="24"/>
          <w:szCs w:val="24"/>
        </w:rPr>
        <w:t xml:space="preserve"> </w:t>
      </w:r>
    </w:p>
    <w:p w14:paraId="2613BC11" w14:textId="77777777" w:rsidR="008C3BDF" w:rsidRPr="00D569E2" w:rsidRDefault="00EB1B38"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lang w:val="en-US"/>
        </w:rPr>
        <w:t xml:space="preserve">Sejauh ini, tidak ada suatu kelompok masyarakat pun yang tak berubah. Perubahan sosial sering dikaitkan dengan beberapa kata lain yang merujuk pada proses sosial yang sama, seperti industrialisasi, modernisasi, dan atau pembangunan. Bahkan </w:t>
      </w:r>
      <w:proofErr w:type="spellStart"/>
      <w:r w:rsidRPr="00D569E2">
        <w:rPr>
          <w:color w:val="000000"/>
          <w:sz w:val="24"/>
          <w:szCs w:val="24"/>
          <w:lang w:val="en-US"/>
        </w:rPr>
        <w:t>didalam</w:t>
      </w:r>
      <w:proofErr w:type="spellEnd"/>
      <w:r w:rsidRPr="00D569E2">
        <w:rPr>
          <w:color w:val="000000"/>
          <w:sz w:val="24"/>
          <w:szCs w:val="24"/>
          <w:lang w:val="en-US"/>
        </w:rPr>
        <w:t xml:space="preserve"> berbagai publikasi, kata-kata tersebut dipakai secara bergantian. Dengan kata lain perubahan sosial–perubahan perilaku masyarakat merupakan fungsi manifes dari suatu rekayasa sosial lewat upaya pembangunan yang dilambangkan atau diwujudkan dalam kegiatan industrialisasi menuju suatu masyarakat mode</w:t>
      </w:r>
      <w:r w:rsidR="00F55372" w:rsidRPr="00D569E2">
        <w:rPr>
          <w:color w:val="000000"/>
          <w:sz w:val="24"/>
          <w:szCs w:val="24"/>
          <w:lang w:val="en-US"/>
        </w:rPr>
        <w:t>r</w:t>
      </w:r>
      <w:r w:rsidRPr="00D569E2">
        <w:rPr>
          <w:color w:val="000000"/>
          <w:sz w:val="24"/>
          <w:szCs w:val="24"/>
          <w:lang w:val="en-US"/>
        </w:rPr>
        <w:t>n. Perubahan perilaku itu merupakan salah satu konsekuensi utama dari proses modernisasi yang dialami suatu masyarakat (</w:t>
      </w:r>
      <w:proofErr w:type="spellStart"/>
      <w:r w:rsidRPr="00D569E2">
        <w:rPr>
          <w:color w:val="000000"/>
          <w:sz w:val="24"/>
          <w:szCs w:val="24"/>
          <w:lang w:val="en-US"/>
        </w:rPr>
        <w:t>Bahreint</w:t>
      </w:r>
      <w:proofErr w:type="spellEnd"/>
      <w:r w:rsidRPr="00D569E2">
        <w:rPr>
          <w:color w:val="000000"/>
          <w:sz w:val="24"/>
          <w:szCs w:val="24"/>
          <w:lang w:val="en-US"/>
        </w:rPr>
        <w:t xml:space="preserve"> T. </w:t>
      </w:r>
      <w:proofErr w:type="spellStart"/>
      <w:r w:rsidRPr="00D569E2">
        <w:rPr>
          <w:color w:val="000000"/>
          <w:sz w:val="24"/>
          <w:szCs w:val="24"/>
          <w:lang w:val="en-US"/>
        </w:rPr>
        <w:t>Sugihen</w:t>
      </w:r>
      <w:proofErr w:type="spellEnd"/>
      <w:r w:rsidRPr="00D569E2">
        <w:rPr>
          <w:color w:val="000000"/>
          <w:sz w:val="24"/>
          <w:szCs w:val="24"/>
          <w:lang w:val="en-US"/>
        </w:rPr>
        <w:t>, 1997 dalam</w:t>
      </w:r>
      <w:r w:rsidR="00F55372" w:rsidRPr="00D569E2">
        <w:rPr>
          <w:color w:val="000000"/>
          <w:sz w:val="24"/>
          <w:szCs w:val="24"/>
          <w:lang w:val="en-US"/>
        </w:rPr>
        <w:t xml:space="preserve"> </w:t>
      </w:r>
      <w:r w:rsidRPr="00D569E2">
        <w:rPr>
          <w:color w:val="000000"/>
          <w:sz w:val="24"/>
          <w:szCs w:val="24"/>
          <w:lang w:val="en-US"/>
        </w:rPr>
        <w:t>Rosana, 2015)</w:t>
      </w:r>
      <w:r w:rsidR="00F55372" w:rsidRPr="00D569E2">
        <w:rPr>
          <w:color w:val="000000"/>
          <w:sz w:val="24"/>
          <w:szCs w:val="24"/>
          <w:lang w:val="en-US"/>
        </w:rPr>
        <w:t xml:space="preserve">. </w:t>
      </w:r>
      <w:r w:rsidR="007E1B12" w:rsidRPr="00D569E2">
        <w:rPr>
          <w:color w:val="000000"/>
          <w:sz w:val="24"/>
          <w:szCs w:val="24"/>
          <w:lang w:val="en-US"/>
        </w:rPr>
        <w:t xml:space="preserve">Dari penjelasan ini dapat dikatakan bahwa perubahan sosial umumnya merupakan perubahan yang terjadi pada unsur-unsur sosial masyarakat dan pada akhirnya menimbulkan perubahan pola interaksi sosial atau cara manusia berinteraksi dalam masyarakat (Sutrisno, 2021). Dengan kata lain, perubahan sosial merupakan perubahan yang terus terjadi, dan ini berkaitan erat dengan kehidupan masyarakat, baik itu </w:t>
      </w:r>
      <w:proofErr w:type="spellStart"/>
      <w:r w:rsidR="007E1B12" w:rsidRPr="00D569E2">
        <w:rPr>
          <w:color w:val="000000"/>
          <w:sz w:val="24"/>
          <w:szCs w:val="24"/>
          <w:lang w:val="en-US"/>
        </w:rPr>
        <w:t>berubahnya</w:t>
      </w:r>
      <w:proofErr w:type="spellEnd"/>
      <w:r w:rsidR="007E1B12" w:rsidRPr="00D569E2">
        <w:rPr>
          <w:color w:val="000000"/>
          <w:sz w:val="24"/>
          <w:szCs w:val="24"/>
          <w:lang w:val="en-US"/>
        </w:rPr>
        <w:t xml:space="preserve"> unsur-unsur sosial masyarakat yang meliputi nilai dan norma sosial, pola perilaku individu dan organisasi, susunan lembaga kemasyarakatan, lapisan atau kelas sosial, kekuasaan dan wewenang, sehingga memunculkan suatu pola interaksi masyarakat yang berbeda dari </w:t>
      </w:r>
      <w:proofErr w:type="spellStart"/>
      <w:r w:rsidR="007E1B12" w:rsidRPr="00D569E2">
        <w:rPr>
          <w:color w:val="000000"/>
          <w:sz w:val="24"/>
          <w:szCs w:val="24"/>
          <w:lang w:val="en-US"/>
        </w:rPr>
        <w:t>periodesasi</w:t>
      </w:r>
      <w:proofErr w:type="spellEnd"/>
      <w:r w:rsidR="007E1B12" w:rsidRPr="00D569E2">
        <w:rPr>
          <w:color w:val="000000"/>
          <w:sz w:val="24"/>
          <w:szCs w:val="24"/>
          <w:lang w:val="en-US"/>
        </w:rPr>
        <w:t xml:space="preserve"> sebelumnya.</w:t>
      </w:r>
    </w:p>
    <w:p w14:paraId="5E22A08E" w14:textId="77777777" w:rsidR="00BC16FB" w:rsidRPr="00D569E2" w:rsidRDefault="00B32DD2" w:rsidP="00D569E2">
      <w:pPr>
        <w:pBdr>
          <w:top w:val="nil"/>
          <w:left w:val="nil"/>
          <w:bottom w:val="nil"/>
          <w:right w:val="nil"/>
          <w:between w:val="nil"/>
        </w:pBdr>
        <w:ind w:left="426" w:right="-35" w:firstLine="567"/>
        <w:jc w:val="both"/>
        <w:rPr>
          <w:color w:val="000000"/>
          <w:sz w:val="24"/>
          <w:szCs w:val="24"/>
        </w:rPr>
      </w:pPr>
      <w:r w:rsidRPr="00D569E2">
        <w:rPr>
          <w:color w:val="000000"/>
          <w:sz w:val="24"/>
          <w:szCs w:val="24"/>
        </w:rPr>
        <w:t>Pe</w:t>
      </w:r>
      <w:r w:rsidR="008A761F" w:rsidRPr="00D569E2">
        <w:rPr>
          <w:color w:val="000000"/>
          <w:sz w:val="24"/>
          <w:szCs w:val="24"/>
          <w:lang w:val="en-US"/>
        </w:rPr>
        <w:t>n</w:t>
      </w:r>
      <w:r w:rsidRPr="00D569E2">
        <w:rPr>
          <w:color w:val="000000"/>
          <w:sz w:val="24"/>
          <w:szCs w:val="24"/>
        </w:rPr>
        <w:t>ipuan adalah tipu muslihat atau serangkaian perkataan bohong sehingga seseorang merasa terpe</w:t>
      </w:r>
      <w:r w:rsidR="00D863D1" w:rsidRPr="00D569E2">
        <w:rPr>
          <w:color w:val="000000"/>
          <w:sz w:val="24"/>
          <w:szCs w:val="24"/>
          <w:lang w:val="en-US"/>
        </w:rPr>
        <w:t>r</w:t>
      </w:r>
      <w:r w:rsidRPr="00D569E2">
        <w:rPr>
          <w:color w:val="000000"/>
          <w:sz w:val="24"/>
          <w:szCs w:val="24"/>
        </w:rPr>
        <w:t>daya karena omongan yang seakan-akan benar. Biasanya seseorang yang melakukan penipuan, adalah menerangkan sesuatu yang seolah- olah betul atau terjadi, tetapi sesungguhnya perkataannya itu adalah tidak sesuai dengan kenyataannya, karena tujuannya hanya untuk meyakinkan orang yang menjadi sasaran agar diakui keinginannya, sedangkan menggunakan nama palsu supaya yang bersangkutan tidak diketahui identitasnya, begitu pula dengan menggunakan kedudukan palsu agar orang yakin akan perkataannya (Tirto, 2021).</w:t>
      </w:r>
      <w:r w:rsidR="00D863D1" w:rsidRPr="00D569E2">
        <w:rPr>
          <w:color w:val="000000"/>
          <w:sz w:val="24"/>
          <w:szCs w:val="24"/>
          <w:lang w:val="en-US"/>
        </w:rPr>
        <w:t xml:space="preserve"> </w:t>
      </w:r>
      <w:r w:rsidRPr="00D569E2">
        <w:rPr>
          <w:color w:val="000000"/>
          <w:sz w:val="24"/>
          <w:szCs w:val="24"/>
        </w:rPr>
        <w:t xml:space="preserve">Penipuan kini telah berubah seiring dengan adanya perubahan sosial dibidang teknologi, yaitu dengan munculnya bentuk penipuan </w:t>
      </w:r>
      <w:r w:rsidRPr="00D569E2">
        <w:rPr>
          <w:i/>
          <w:iCs/>
          <w:color w:val="000000"/>
          <w:sz w:val="24"/>
          <w:szCs w:val="24"/>
        </w:rPr>
        <w:t>online</w:t>
      </w:r>
      <w:r w:rsidRPr="00D569E2">
        <w:rPr>
          <w:color w:val="000000"/>
          <w:sz w:val="24"/>
          <w:szCs w:val="24"/>
        </w:rPr>
        <w:t>. Sebelum mengalami perubahan, penipuan biasanya dilakukan dengan cara antara penipu dengan korban terjadi pertemuan secara fisik dan perbuatan untuk menggerakkan korban supaya korban itu menyerahkan barang sesuatu kepada pelaku, atau supaya korban memberi hutang atau menghapuskan piutang si pelaku dilakukan secara langsung. Jadi ada tindakan tatap muka yang terjadi diantara pelaku dengan korban. Secara tidak langsung ini dapat dikatakan bahwa korban mengetahui dengan pasti siapa pelaku, paling tidak wajah dari pelaku tersebut. Hal inilah yang kemudian membedakan dengan konsep penipuan</w:t>
      </w:r>
      <w:r w:rsidRPr="00D569E2">
        <w:rPr>
          <w:i/>
          <w:iCs/>
          <w:color w:val="000000"/>
          <w:sz w:val="24"/>
          <w:szCs w:val="24"/>
        </w:rPr>
        <w:t xml:space="preserve"> online</w:t>
      </w:r>
      <w:r w:rsidRPr="00D569E2">
        <w:rPr>
          <w:color w:val="000000"/>
          <w:sz w:val="24"/>
          <w:szCs w:val="24"/>
        </w:rPr>
        <w:t xml:space="preserve">. Unsur-unsur penipuan secara </w:t>
      </w:r>
      <w:r w:rsidR="00BC16FB" w:rsidRPr="00D569E2">
        <w:rPr>
          <w:i/>
          <w:iCs/>
          <w:color w:val="000000"/>
          <w:sz w:val="24"/>
          <w:szCs w:val="24"/>
          <w:lang w:val="en-US"/>
        </w:rPr>
        <w:t>online</w:t>
      </w:r>
      <w:r w:rsidRPr="00D569E2">
        <w:rPr>
          <w:color w:val="000000"/>
          <w:sz w:val="24"/>
          <w:szCs w:val="24"/>
        </w:rPr>
        <w:t xml:space="preserve"> pada umumnya sama dengan penipuan konvensional, hanya saja dalam penipuan </w:t>
      </w:r>
      <w:r w:rsidRPr="00D569E2">
        <w:rPr>
          <w:i/>
          <w:iCs/>
          <w:color w:val="000000"/>
          <w:sz w:val="24"/>
          <w:szCs w:val="24"/>
        </w:rPr>
        <w:t>online</w:t>
      </w:r>
      <w:r w:rsidRPr="00D569E2">
        <w:rPr>
          <w:color w:val="000000"/>
          <w:sz w:val="24"/>
          <w:szCs w:val="24"/>
        </w:rPr>
        <w:t>, antara penipu dengan korban tidak ada pertemuan secara fisik dan perbuatan untuk menggerakkan korban supaya korban itu menyerahkan sesuatu barang kepada pelaku, atau supaya korban memberi hutang atau menghapuskan piutang si pelaku dilakukan secara tidak langsung, yaitu dengan menggunakan sarana internet (Simarmata, 2020).</w:t>
      </w:r>
    </w:p>
    <w:p w14:paraId="71765341" w14:textId="77777777" w:rsidR="00A50448" w:rsidRPr="00D569E2" w:rsidRDefault="00B32DD2" w:rsidP="00D569E2">
      <w:pPr>
        <w:pBdr>
          <w:top w:val="nil"/>
          <w:left w:val="nil"/>
          <w:bottom w:val="nil"/>
          <w:right w:val="nil"/>
          <w:between w:val="nil"/>
        </w:pBdr>
        <w:ind w:left="426" w:right="-35" w:firstLine="567"/>
        <w:jc w:val="both"/>
        <w:rPr>
          <w:color w:val="000000"/>
          <w:sz w:val="24"/>
          <w:szCs w:val="24"/>
        </w:rPr>
      </w:pPr>
      <w:r w:rsidRPr="00D569E2">
        <w:rPr>
          <w:color w:val="000000"/>
          <w:sz w:val="24"/>
          <w:szCs w:val="24"/>
        </w:rPr>
        <w:t xml:space="preserve">Penipuan </w:t>
      </w:r>
      <w:r w:rsidRPr="00D569E2">
        <w:rPr>
          <w:i/>
          <w:iCs/>
          <w:color w:val="000000"/>
          <w:sz w:val="24"/>
          <w:szCs w:val="24"/>
        </w:rPr>
        <w:t>online</w:t>
      </w:r>
      <w:r w:rsidRPr="00D569E2">
        <w:rPr>
          <w:color w:val="000000"/>
          <w:sz w:val="24"/>
          <w:szCs w:val="24"/>
        </w:rPr>
        <w:t xml:space="preserve"> merupakan tindakan melakukan tipu daya dengan memberikan informasi palsu demi untuk mendapatkan keuntungan pribadi. Hal ini dilakukan di dunia maya dengan menggunakan identitas fiktif (Agustini, 2022). Penipuan </w:t>
      </w:r>
      <w:r w:rsidRPr="00D569E2">
        <w:rPr>
          <w:i/>
          <w:iCs/>
          <w:color w:val="000000"/>
          <w:sz w:val="24"/>
          <w:szCs w:val="24"/>
        </w:rPr>
        <w:t xml:space="preserve">online </w:t>
      </w:r>
      <w:r w:rsidRPr="00D569E2">
        <w:rPr>
          <w:color w:val="000000"/>
          <w:sz w:val="24"/>
          <w:szCs w:val="24"/>
        </w:rPr>
        <w:t xml:space="preserve">menggunakan internet untuk melakukan kejahatan yang dilakukan untuk keperluan bisnis dan perdagangan (Kuswoyo, Kurniawan, Oktariansyah, Fralesta, &amp; Pratama, 2022). Penipuan </w:t>
      </w:r>
      <w:r w:rsidRPr="00D569E2">
        <w:rPr>
          <w:i/>
          <w:iCs/>
          <w:color w:val="000000"/>
          <w:sz w:val="24"/>
          <w:szCs w:val="24"/>
        </w:rPr>
        <w:t xml:space="preserve">online </w:t>
      </w:r>
      <w:r w:rsidRPr="00D569E2">
        <w:rPr>
          <w:color w:val="000000"/>
          <w:sz w:val="24"/>
          <w:szCs w:val="24"/>
        </w:rPr>
        <w:t>merupakan jenis penipuan yang menggunakan internet untuk keperluan bisnis dan perdagangan sehingga tidak lagi mengandalkan bisnis perusahaan konvensional yang nyata (Sitompul, 2001).</w:t>
      </w:r>
      <w:r w:rsidR="001F42EF" w:rsidRPr="00D569E2">
        <w:rPr>
          <w:color w:val="000000"/>
          <w:sz w:val="24"/>
          <w:szCs w:val="24"/>
          <w:lang w:val="en-US"/>
        </w:rPr>
        <w:t xml:space="preserve"> </w:t>
      </w:r>
      <w:r w:rsidRPr="00D569E2">
        <w:rPr>
          <w:color w:val="000000"/>
          <w:sz w:val="24"/>
          <w:szCs w:val="24"/>
        </w:rPr>
        <w:t>Sebagai contoh, melalui sarana teknologi berbasis internet pelaku akan memberikan suatu penawaran, pelaku berhasil menggerakkan korban untuk</w:t>
      </w:r>
      <w:r w:rsidR="001F42EF" w:rsidRPr="00D569E2">
        <w:rPr>
          <w:color w:val="000000"/>
          <w:sz w:val="24"/>
          <w:szCs w:val="24"/>
          <w:lang w:val="en-US"/>
        </w:rPr>
        <w:t xml:space="preserve"> </w:t>
      </w:r>
      <w:r w:rsidRPr="00D569E2">
        <w:rPr>
          <w:color w:val="000000"/>
          <w:sz w:val="24"/>
          <w:szCs w:val="24"/>
        </w:rPr>
        <w:t>terlebih dahulu mengirimkan barangnya, lalu kemudian pelaku berjanji akan mengirimkan sejumlah uang sesuai dengan harga barang yang dipesan tetapi ternyata setelah barang pesanan diterima, namun pelaku tidak pernah membayarnya. Demikian juga sebaliknya, melalui suatu penawaran, pelaku berhasil menggerakkan korban untuk terlebih dahulu membayar barang yang dipesannya, lalu kemudian pelaku berjanji akan mengirimkan barang sesuai dengan barang yang dipesan tetapi ternyata setelah menerima sejumlah uang sebagai pembayaran atas barang pesanan, pelaku tidak pernah mengirimkan barang pesanan atau mengirimkan barang yang tidak sesuai dengan barang pesanan (Simarmata, 2020).</w:t>
      </w:r>
    </w:p>
    <w:p w14:paraId="6364E57D" w14:textId="77777777" w:rsidR="007609A5" w:rsidRPr="00D569E2" w:rsidRDefault="00B32DD2" w:rsidP="00D569E2">
      <w:pPr>
        <w:pBdr>
          <w:top w:val="nil"/>
          <w:left w:val="nil"/>
          <w:bottom w:val="nil"/>
          <w:right w:val="nil"/>
          <w:between w:val="nil"/>
        </w:pBdr>
        <w:ind w:left="426" w:right="-35" w:firstLine="567"/>
        <w:jc w:val="both"/>
        <w:rPr>
          <w:color w:val="000000"/>
          <w:sz w:val="24"/>
          <w:szCs w:val="24"/>
        </w:rPr>
      </w:pPr>
      <w:r w:rsidRPr="00D569E2">
        <w:rPr>
          <w:color w:val="000000"/>
          <w:sz w:val="24"/>
          <w:szCs w:val="24"/>
        </w:rPr>
        <w:t xml:space="preserve">Dengan demikian dapat dikatakan bahwa penipuan </w:t>
      </w:r>
      <w:r w:rsidRPr="00D569E2">
        <w:rPr>
          <w:i/>
          <w:iCs/>
          <w:color w:val="000000"/>
          <w:sz w:val="24"/>
          <w:szCs w:val="24"/>
        </w:rPr>
        <w:t>online</w:t>
      </w:r>
      <w:r w:rsidRPr="00D569E2">
        <w:rPr>
          <w:color w:val="000000"/>
          <w:sz w:val="24"/>
          <w:szCs w:val="24"/>
        </w:rPr>
        <w:t xml:space="preserve"> pada prinsipnya sama dengan penipuan konvensional, perbedaannya hanya pada cara kerjanya yaitu menggunakan sistem elektronik (komputer, internet, alat telekomunikasi). Jadi secara hukum, penipuan </w:t>
      </w:r>
      <w:r w:rsidRPr="00D569E2">
        <w:rPr>
          <w:i/>
          <w:iCs/>
          <w:color w:val="000000"/>
          <w:sz w:val="24"/>
          <w:szCs w:val="24"/>
        </w:rPr>
        <w:t>online</w:t>
      </w:r>
      <w:r w:rsidRPr="00D569E2">
        <w:rPr>
          <w:color w:val="000000"/>
          <w:sz w:val="24"/>
          <w:szCs w:val="24"/>
        </w:rPr>
        <w:t xml:space="preserve"> bisa diperlakukan sama dengan tindak pidana konvensional yang diatur dalam Kitab Undang</w:t>
      </w:r>
      <w:r w:rsidR="00045A14" w:rsidRPr="00D569E2">
        <w:rPr>
          <w:color w:val="000000"/>
          <w:sz w:val="24"/>
          <w:szCs w:val="24"/>
          <w:lang w:val="en-US"/>
        </w:rPr>
        <w:t>-</w:t>
      </w:r>
      <w:r w:rsidRPr="00D569E2">
        <w:rPr>
          <w:color w:val="000000"/>
          <w:sz w:val="24"/>
          <w:szCs w:val="24"/>
        </w:rPr>
        <w:t xml:space="preserve">Undang Hukum Pidana (KUHP). Kehadiran media </w:t>
      </w:r>
      <w:r w:rsidRPr="00D569E2">
        <w:rPr>
          <w:i/>
          <w:iCs/>
          <w:color w:val="000000"/>
          <w:sz w:val="24"/>
          <w:szCs w:val="24"/>
        </w:rPr>
        <w:t>online</w:t>
      </w:r>
      <w:r w:rsidRPr="00D569E2">
        <w:rPr>
          <w:color w:val="000000"/>
          <w:sz w:val="24"/>
          <w:szCs w:val="24"/>
        </w:rPr>
        <w:t xml:space="preserve"> pada prinsipnya memberikan banyak manfaat dan kemudahan untuk memenuhi kebutuhan manusia, namun kehadiran media </w:t>
      </w:r>
      <w:r w:rsidRPr="00D569E2">
        <w:rPr>
          <w:i/>
          <w:iCs/>
          <w:color w:val="000000"/>
          <w:sz w:val="24"/>
          <w:szCs w:val="24"/>
        </w:rPr>
        <w:t>online</w:t>
      </w:r>
      <w:r w:rsidR="00110CAE" w:rsidRPr="00D569E2">
        <w:rPr>
          <w:color w:val="000000"/>
          <w:sz w:val="24"/>
          <w:szCs w:val="24"/>
          <w:lang w:val="en-US"/>
        </w:rPr>
        <w:t xml:space="preserve"> </w:t>
      </w:r>
      <w:r w:rsidRPr="00D569E2">
        <w:rPr>
          <w:color w:val="000000"/>
          <w:sz w:val="24"/>
          <w:szCs w:val="24"/>
        </w:rPr>
        <w:t>dimanfaatkan secara negatif sebagai sarana untuk melakukan kejahatan dengan berbagai tujuan salah satunya adalah untuk mendapatkan keuntungan melalui tindakan tipu daya (Saleh, 2022).</w:t>
      </w:r>
      <w:r w:rsidR="00D863D1" w:rsidRPr="00D569E2">
        <w:rPr>
          <w:color w:val="000000"/>
          <w:sz w:val="24"/>
          <w:szCs w:val="24"/>
          <w:lang w:val="en-US"/>
        </w:rPr>
        <w:t xml:space="preserve"> </w:t>
      </w:r>
      <w:r w:rsidRPr="00D569E2">
        <w:rPr>
          <w:color w:val="000000"/>
          <w:sz w:val="24"/>
          <w:szCs w:val="24"/>
        </w:rPr>
        <w:t>Inilah yang kemudian menunjuk</w:t>
      </w:r>
      <w:r w:rsidR="00D863D1" w:rsidRPr="00D569E2">
        <w:rPr>
          <w:color w:val="000000"/>
          <w:sz w:val="24"/>
          <w:szCs w:val="24"/>
          <w:lang w:val="en-US"/>
        </w:rPr>
        <w:t>k</w:t>
      </w:r>
      <w:r w:rsidRPr="00D569E2">
        <w:rPr>
          <w:color w:val="000000"/>
          <w:sz w:val="24"/>
          <w:szCs w:val="24"/>
        </w:rPr>
        <w:t>an adanya suatu fenomena perubahan sosial, yang disebabkan oleh perkembangan teknologi. Jika pada awalnya penipuan dilakukan dengan cara langsung, di</w:t>
      </w:r>
      <w:r w:rsidR="009B132C" w:rsidRPr="00D569E2">
        <w:rPr>
          <w:color w:val="000000"/>
          <w:sz w:val="24"/>
          <w:szCs w:val="24"/>
          <w:lang w:val="en-US"/>
        </w:rPr>
        <w:t xml:space="preserve"> </w:t>
      </w:r>
      <w:r w:rsidRPr="00D569E2">
        <w:rPr>
          <w:color w:val="000000"/>
          <w:sz w:val="24"/>
          <w:szCs w:val="24"/>
        </w:rPr>
        <w:t>mana pelaku dan korban saling bertatap muka, kini pelaku dapat memanfaatkan teknologi informasi dan komunikasi berbasis internet untuk melakukan penipuan. Pelaku tidak perlu bertatap muka dengan korban, bahkan lokasi pelaku pun bisa berjarak cukup jauh dengan para korbannya, hanya dengan bantuan komunikasi media di internet pelaku melancarkan tipu dayanya untuk mengelabui korban. Korban pun pada umumnya juga tidak mengetahui dengan pasti identitas pelaku, karena alamat, nama, nomor telepon dan identitas lainnya biasa</w:t>
      </w:r>
      <w:r w:rsidR="007609A5" w:rsidRPr="00D569E2">
        <w:rPr>
          <w:color w:val="000000"/>
          <w:sz w:val="24"/>
          <w:szCs w:val="24"/>
          <w:lang w:val="en-US"/>
        </w:rPr>
        <w:t>n</w:t>
      </w:r>
      <w:r w:rsidRPr="00D569E2">
        <w:rPr>
          <w:color w:val="000000"/>
          <w:sz w:val="24"/>
          <w:szCs w:val="24"/>
        </w:rPr>
        <w:t>ya palsu, sehingga korban akan kesulitan jika suatu saat nanti berniat untuk melacaknya.</w:t>
      </w:r>
    </w:p>
    <w:p w14:paraId="30C4D66F" w14:textId="77777777" w:rsidR="003D64D5" w:rsidRPr="00D569E2" w:rsidRDefault="00B32DD2" w:rsidP="00D569E2">
      <w:pPr>
        <w:pBdr>
          <w:top w:val="nil"/>
          <w:left w:val="nil"/>
          <w:bottom w:val="nil"/>
          <w:right w:val="nil"/>
          <w:between w:val="nil"/>
        </w:pBdr>
        <w:ind w:left="426" w:right="-35" w:firstLine="567"/>
        <w:jc w:val="both"/>
        <w:rPr>
          <w:color w:val="000000"/>
          <w:sz w:val="24"/>
          <w:szCs w:val="24"/>
        </w:rPr>
      </w:pPr>
      <w:r w:rsidRPr="00D569E2">
        <w:rPr>
          <w:color w:val="000000"/>
          <w:sz w:val="24"/>
          <w:szCs w:val="24"/>
        </w:rPr>
        <w:t xml:space="preserve">Peristiwa yang demikian ini banyak terjadi di Indonesia. Kementerian Komunikasi dan Informatika mencatat ada 1.730 konten penipuan </w:t>
      </w:r>
      <w:r w:rsidRPr="00D569E2">
        <w:rPr>
          <w:i/>
          <w:iCs/>
          <w:color w:val="000000"/>
          <w:sz w:val="24"/>
          <w:szCs w:val="24"/>
        </w:rPr>
        <w:t>online</w:t>
      </w:r>
      <w:r w:rsidRPr="00D569E2">
        <w:rPr>
          <w:color w:val="000000"/>
          <w:sz w:val="24"/>
          <w:szCs w:val="24"/>
        </w:rPr>
        <w:t xml:space="preserve"> selama Agustus 2018 - 16 Februari 2023. Kerugian akibat penipuan </w:t>
      </w:r>
      <w:r w:rsidRPr="00D569E2">
        <w:rPr>
          <w:i/>
          <w:iCs/>
          <w:color w:val="000000"/>
          <w:sz w:val="24"/>
          <w:szCs w:val="24"/>
        </w:rPr>
        <w:t>online</w:t>
      </w:r>
      <w:r w:rsidR="007609A5" w:rsidRPr="00D569E2">
        <w:rPr>
          <w:color w:val="000000"/>
          <w:sz w:val="24"/>
          <w:szCs w:val="24"/>
          <w:lang w:val="en-US"/>
        </w:rPr>
        <w:t xml:space="preserve"> </w:t>
      </w:r>
      <w:r w:rsidRPr="00D569E2">
        <w:rPr>
          <w:color w:val="000000"/>
          <w:sz w:val="24"/>
          <w:szCs w:val="24"/>
        </w:rPr>
        <w:t>di Indonesia mencapai Rp 18,7 triliun selama 2017 - 2021 (Septiani, 2023). Disisi lain, penipuan online yang telah tertangani oleh Polri pada 2022 adalah sebanyak 2.131 kasus (pusiknas.polri.go.id, 2022).</w:t>
      </w:r>
      <w:r w:rsidR="007609A5" w:rsidRPr="00D569E2">
        <w:rPr>
          <w:color w:val="000000"/>
          <w:sz w:val="24"/>
          <w:szCs w:val="24"/>
          <w:lang w:val="en-US"/>
        </w:rPr>
        <w:t xml:space="preserve"> </w:t>
      </w:r>
      <w:r w:rsidRPr="00D569E2">
        <w:rPr>
          <w:color w:val="000000"/>
          <w:sz w:val="24"/>
          <w:szCs w:val="24"/>
        </w:rPr>
        <w:t>Kemudian, berdasarkan studi CfDS UGM terhadap 1.700 responden di 34 provinsi pada Agustus, sebanyak 66,6% pernah menjadi korban penipuan</w:t>
      </w:r>
      <w:r w:rsidRPr="00D569E2">
        <w:rPr>
          <w:i/>
          <w:iCs/>
          <w:color w:val="000000"/>
          <w:sz w:val="24"/>
          <w:szCs w:val="24"/>
        </w:rPr>
        <w:t xml:space="preserve"> online</w:t>
      </w:r>
      <w:r w:rsidRPr="00D569E2">
        <w:rPr>
          <w:color w:val="000000"/>
          <w:sz w:val="24"/>
          <w:szCs w:val="24"/>
        </w:rPr>
        <w:t>.</w:t>
      </w:r>
      <w:r w:rsidR="003D64D5" w:rsidRPr="00D569E2">
        <w:rPr>
          <w:color w:val="000000"/>
          <w:sz w:val="24"/>
          <w:szCs w:val="24"/>
          <w:lang w:val="en-US"/>
        </w:rPr>
        <w:t xml:space="preserve"> </w:t>
      </w:r>
      <w:r w:rsidRPr="00D569E2">
        <w:rPr>
          <w:color w:val="000000"/>
          <w:sz w:val="24"/>
          <w:szCs w:val="24"/>
        </w:rPr>
        <w:t>Rincian modusnya sebagai berikut: 36,9% berkedok hadiah; 33,8% mengirim tautan (</w:t>
      </w:r>
      <w:r w:rsidRPr="00D569E2">
        <w:rPr>
          <w:i/>
          <w:iCs/>
          <w:color w:val="000000"/>
          <w:sz w:val="24"/>
          <w:szCs w:val="24"/>
        </w:rPr>
        <w:t>link</w:t>
      </w:r>
      <w:r w:rsidRPr="00D569E2">
        <w:rPr>
          <w:color w:val="000000"/>
          <w:sz w:val="24"/>
          <w:szCs w:val="24"/>
        </w:rPr>
        <w:t xml:space="preserve">); 29,4% penipuan jual beli seperti di Instagram; dan lainnya 27,4% melalui situs web atau aplikasi palsu; 26,5% penipuan berkedok krisis keluarga. Sementara itu, sarana yang paling banyak digunakan untuk penipuan </w:t>
      </w:r>
      <w:r w:rsidRPr="00D569E2">
        <w:rPr>
          <w:i/>
          <w:iCs/>
          <w:color w:val="000000"/>
          <w:sz w:val="24"/>
          <w:szCs w:val="24"/>
        </w:rPr>
        <w:t>online</w:t>
      </w:r>
      <w:r w:rsidRPr="00D569E2">
        <w:rPr>
          <w:color w:val="000000"/>
          <w:sz w:val="24"/>
          <w:szCs w:val="24"/>
        </w:rPr>
        <w:t xml:space="preserve"> sebagai berikut: Jaringan seluler (SMS/panggilan telepon) 64,1%; Media sosial 12,3%; Aplikasi percakapan 9,1%; Situs web 8,9%; dan Email 3,8% (Septiani, 2023).</w:t>
      </w:r>
    </w:p>
    <w:p w14:paraId="0A633AFE" w14:textId="77777777" w:rsidR="00422EB0" w:rsidRPr="00D569E2" w:rsidRDefault="00B32DD2"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rPr>
        <w:t>Melalui penjelasan di</w:t>
      </w:r>
      <w:r w:rsidR="001E0308" w:rsidRPr="00D569E2">
        <w:rPr>
          <w:color w:val="000000"/>
          <w:sz w:val="24"/>
          <w:szCs w:val="24"/>
          <w:lang w:val="en-US"/>
        </w:rPr>
        <w:t xml:space="preserve"> </w:t>
      </w:r>
      <w:r w:rsidRPr="00D569E2">
        <w:rPr>
          <w:color w:val="000000"/>
          <w:sz w:val="24"/>
          <w:szCs w:val="24"/>
        </w:rPr>
        <w:t>atas, pada dasarny</w:t>
      </w:r>
      <w:r w:rsidR="001E0308" w:rsidRPr="00D569E2">
        <w:rPr>
          <w:color w:val="000000"/>
          <w:sz w:val="24"/>
          <w:szCs w:val="24"/>
          <w:lang w:val="en-US"/>
        </w:rPr>
        <w:t xml:space="preserve">a </w:t>
      </w:r>
      <w:r w:rsidRPr="00D569E2">
        <w:rPr>
          <w:color w:val="000000"/>
          <w:sz w:val="24"/>
          <w:szCs w:val="24"/>
        </w:rPr>
        <w:t xml:space="preserve"> juga dapat dijadikan salah satu bukti perubahan sosial terkait dengan aktivitas penipuan jaman sekarang. Seperti yang dijelaskan sebelumnya, jika bentuk penipuan sebelumnya dilakukan dengan tatap</w:t>
      </w:r>
      <w:r w:rsidR="001E0308" w:rsidRPr="00D569E2">
        <w:rPr>
          <w:color w:val="000000"/>
          <w:sz w:val="24"/>
          <w:szCs w:val="24"/>
          <w:lang w:val="en-US"/>
        </w:rPr>
        <w:t xml:space="preserve"> </w:t>
      </w:r>
      <w:r w:rsidRPr="00D569E2">
        <w:rPr>
          <w:color w:val="000000"/>
          <w:sz w:val="24"/>
          <w:szCs w:val="24"/>
        </w:rPr>
        <w:t>muka</w:t>
      </w:r>
      <w:r w:rsidR="001E0308" w:rsidRPr="00D569E2">
        <w:rPr>
          <w:color w:val="000000"/>
          <w:sz w:val="24"/>
          <w:szCs w:val="24"/>
          <w:lang w:val="en-US"/>
        </w:rPr>
        <w:t>,</w:t>
      </w:r>
      <w:r w:rsidRPr="00D569E2">
        <w:rPr>
          <w:color w:val="000000"/>
          <w:sz w:val="24"/>
          <w:szCs w:val="24"/>
        </w:rPr>
        <w:t xml:space="preserve"> maka penipuan </w:t>
      </w:r>
      <w:r w:rsidRPr="00D569E2">
        <w:rPr>
          <w:i/>
          <w:iCs/>
          <w:color w:val="000000"/>
          <w:sz w:val="24"/>
          <w:szCs w:val="24"/>
        </w:rPr>
        <w:t>online</w:t>
      </w:r>
      <w:r w:rsidRPr="00D569E2">
        <w:rPr>
          <w:color w:val="000000"/>
          <w:sz w:val="24"/>
          <w:szCs w:val="24"/>
        </w:rPr>
        <w:t xml:space="preserve"> tidak harus dilakukan secara bertatap muka melainkan melalui media</w:t>
      </w:r>
      <w:r w:rsidRPr="00D569E2">
        <w:rPr>
          <w:i/>
          <w:iCs/>
          <w:color w:val="000000"/>
          <w:sz w:val="24"/>
          <w:szCs w:val="24"/>
        </w:rPr>
        <w:t xml:space="preserve"> online</w:t>
      </w:r>
      <w:r w:rsidRPr="00D569E2">
        <w:rPr>
          <w:color w:val="000000"/>
          <w:sz w:val="24"/>
          <w:szCs w:val="24"/>
        </w:rPr>
        <w:t xml:space="preserve"> berbasis internet. Media </w:t>
      </w:r>
      <w:r w:rsidRPr="00D569E2">
        <w:rPr>
          <w:i/>
          <w:iCs/>
          <w:color w:val="000000"/>
          <w:sz w:val="24"/>
          <w:szCs w:val="24"/>
        </w:rPr>
        <w:t xml:space="preserve">online </w:t>
      </w:r>
      <w:r w:rsidRPr="00D569E2">
        <w:rPr>
          <w:color w:val="000000"/>
          <w:sz w:val="24"/>
          <w:szCs w:val="24"/>
        </w:rPr>
        <w:t>yang sering digunakan adalah seperti yang disebutkan sebelumnya, di</w:t>
      </w:r>
      <w:r w:rsidR="001E0308" w:rsidRPr="00D569E2">
        <w:rPr>
          <w:color w:val="000000"/>
          <w:sz w:val="24"/>
          <w:szCs w:val="24"/>
          <w:lang w:val="en-US"/>
        </w:rPr>
        <w:t xml:space="preserve"> </w:t>
      </w:r>
      <w:r w:rsidRPr="00D569E2">
        <w:rPr>
          <w:color w:val="000000"/>
          <w:sz w:val="24"/>
          <w:szCs w:val="24"/>
        </w:rPr>
        <w:t>mana ini mencakup Jaringan seluler (SMS/panggilan telepon); Media sosial (seperti Facebook, Instagram); Aplikasi percakapan (Whats</w:t>
      </w:r>
      <w:r w:rsidR="001E0308" w:rsidRPr="00D569E2">
        <w:rPr>
          <w:color w:val="000000"/>
          <w:sz w:val="24"/>
          <w:szCs w:val="24"/>
          <w:lang w:val="en-US"/>
        </w:rPr>
        <w:t>ap</w:t>
      </w:r>
      <w:r w:rsidRPr="00D569E2">
        <w:rPr>
          <w:color w:val="000000"/>
          <w:sz w:val="24"/>
          <w:szCs w:val="24"/>
        </w:rPr>
        <w:t xml:space="preserve">p, Telegram, Line); Situs web (termasuk situs toko belanja </w:t>
      </w:r>
      <w:r w:rsidRPr="00D569E2">
        <w:rPr>
          <w:i/>
          <w:iCs/>
          <w:color w:val="000000"/>
          <w:sz w:val="24"/>
          <w:szCs w:val="24"/>
        </w:rPr>
        <w:t>online</w:t>
      </w:r>
      <w:r w:rsidRPr="00D569E2">
        <w:rPr>
          <w:color w:val="000000"/>
          <w:sz w:val="24"/>
          <w:szCs w:val="24"/>
        </w:rPr>
        <w:t>); serta E</w:t>
      </w:r>
      <w:r w:rsidR="001E0308" w:rsidRPr="00D569E2">
        <w:rPr>
          <w:color w:val="000000"/>
          <w:sz w:val="24"/>
          <w:szCs w:val="24"/>
          <w:lang w:val="en-US"/>
        </w:rPr>
        <w:t>-</w:t>
      </w:r>
      <w:r w:rsidRPr="00D569E2">
        <w:rPr>
          <w:color w:val="000000"/>
          <w:sz w:val="24"/>
          <w:szCs w:val="24"/>
        </w:rPr>
        <w:t>mail. Media-media ini pada dasarnya sering diakses oleh masyarakat zaman sekarang, dan pada a</w:t>
      </w:r>
      <w:r w:rsidR="001E0308" w:rsidRPr="00D569E2">
        <w:rPr>
          <w:color w:val="000000"/>
          <w:sz w:val="24"/>
          <w:szCs w:val="24"/>
          <w:lang w:val="en-US"/>
        </w:rPr>
        <w:t>k</w:t>
      </w:r>
      <w:r w:rsidRPr="00D569E2">
        <w:rPr>
          <w:color w:val="000000"/>
          <w:sz w:val="24"/>
          <w:szCs w:val="24"/>
        </w:rPr>
        <w:t xml:space="preserve">hirnya mereka sanat terpapar dengan penipuan </w:t>
      </w:r>
      <w:r w:rsidRPr="00D569E2">
        <w:rPr>
          <w:i/>
          <w:iCs/>
          <w:color w:val="000000"/>
          <w:sz w:val="24"/>
          <w:szCs w:val="24"/>
        </w:rPr>
        <w:t>onli</w:t>
      </w:r>
      <w:r w:rsidR="001E0308" w:rsidRPr="00D569E2">
        <w:rPr>
          <w:i/>
          <w:iCs/>
          <w:color w:val="000000"/>
          <w:sz w:val="24"/>
          <w:szCs w:val="24"/>
          <w:lang w:val="en-US"/>
        </w:rPr>
        <w:t>n</w:t>
      </w:r>
      <w:r w:rsidRPr="00D569E2">
        <w:rPr>
          <w:i/>
          <w:iCs/>
          <w:color w:val="000000"/>
          <w:sz w:val="24"/>
          <w:szCs w:val="24"/>
        </w:rPr>
        <w:t xml:space="preserve">e. </w:t>
      </w:r>
      <w:r w:rsidRPr="00D569E2">
        <w:rPr>
          <w:color w:val="000000"/>
          <w:sz w:val="24"/>
          <w:szCs w:val="24"/>
        </w:rPr>
        <w:t>Mereka yang tidak pandai dalam mengidenti</w:t>
      </w:r>
      <w:r w:rsidR="00D863D1" w:rsidRPr="00D569E2">
        <w:rPr>
          <w:color w:val="000000"/>
          <w:sz w:val="24"/>
          <w:szCs w:val="24"/>
          <w:lang w:val="en-US"/>
        </w:rPr>
        <w:t>fi</w:t>
      </w:r>
      <w:r w:rsidRPr="00D569E2">
        <w:rPr>
          <w:color w:val="000000"/>
          <w:sz w:val="24"/>
          <w:szCs w:val="24"/>
        </w:rPr>
        <w:t>kasi ciri-ciri penipuan akan sang</w:t>
      </w:r>
      <w:r w:rsidR="001E0308" w:rsidRPr="00D569E2">
        <w:rPr>
          <w:color w:val="000000"/>
          <w:sz w:val="24"/>
          <w:szCs w:val="24"/>
          <w:lang w:val="en-US"/>
        </w:rPr>
        <w:t>a</w:t>
      </w:r>
      <w:r w:rsidRPr="00D569E2">
        <w:rPr>
          <w:color w:val="000000"/>
          <w:sz w:val="24"/>
          <w:szCs w:val="24"/>
        </w:rPr>
        <w:t>t mudah menjadi target sasaran.</w:t>
      </w:r>
      <w:r w:rsidR="00D863D1" w:rsidRPr="00D569E2">
        <w:rPr>
          <w:color w:val="000000"/>
          <w:sz w:val="24"/>
          <w:szCs w:val="24"/>
          <w:lang w:val="en-US"/>
        </w:rPr>
        <w:t xml:space="preserve"> </w:t>
      </w:r>
    </w:p>
    <w:p w14:paraId="1BDACD82" w14:textId="77777777" w:rsidR="00D863D1" w:rsidRPr="00D569E2" w:rsidRDefault="00D863D1"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lang w:val="en-US"/>
        </w:rPr>
        <w:t xml:space="preserve">Terkait dengan besarnya potensi </w:t>
      </w:r>
      <w:proofErr w:type="spellStart"/>
      <w:r w:rsidRPr="00D569E2">
        <w:rPr>
          <w:color w:val="000000"/>
          <w:sz w:val="24"/>
          <w:szCs w:val="24"/>
          <w:lang w:val="en-US"/>
        </w:rPr>
        <w:t>tejadinya</w:t>
      </w:r>
      <w:proofErr w:type="spellEnd"/>
      <w:r w:rsidRPr="00D569E2">
        <w:rPr>
          <w:color w:val="000000"/>
          <w:sz w:val="24"/>
          <w:szCs w:val="24"/>
          <w:lang w:val="en-US"/>
        </w:rPr>
        <w:t xml:space="preserve"> penipuan </w:t>
      </w:r>
      <w:r w:rsidRPr="00D569E2">
        <w:rPr>
          <w:i/>
          <w:iCs/>
          <w:color w:val="000000"/>
          <w:sz w:val="24"/>
          <w:szCs w:val="24"/>
          <w:lang w:val="en-US"/>
        </w:rPr>
        <w:t>online</w:t>
      </w:r>
      <w:r w:rsidRPr="00D569E2">
        <w:rPr>
          <w:color w:val="000000"/>
          <w:sz w:val="24"/>
          <w:szCs w:val="24"/>
          <w:lang w:val="en-US"/>
        </w:rPr>
        <w:t xml:space="preserve"> di tengah masyarakat modern berbasis teknologi, maka tidak heran jika perlu untuk berhati-hati dalam menggunakan berbagai media komunikasi berbasis </w:t>
      </w:r>
      <w:r w:rsidRPr="00D569E2">
        <w:rPr>
          <w:i/>
          <w:iCs/>
          <w:color w:val="000000"/>
          <w:sz w:val="24"/>
          <w:szCs w:val="24"/>
          <w:lang w:val="en-US"/>
        </w:rPr>
        <w:t>online.</w:t>
      </w:r>
      <w:r w:rsidRPr="00D569E2">
        <w:rPr>
          <w:color w:val="000000"/>
          <w:sz w:val="24"/>
          <w:szCs w:val="24"/>
          <w:lang w:val="en-US"/>
        </w:rPr>
        <w:t xml:space="preserve"> Salah satu hal yang menjadi penting adalah tentang literasi digital. Seperti yang diketahui bahwa kejahatan berbasis </w:t>
      </w:r>
      <w:r w:rsidRPr="00D569E2">
        <w:rPr>
          <w:i/>
          <w:iCs/>
          <w:color w:val="000000"/>
          <w:sz w:val="24"/>
          <w:szCs w:val="24"/>
          <w:lang w:val="en-US"/>
        </w:rPr>
        <w:t>online</w:t>
      </w:r>
      <w:r w:rsidRPr="00D569E2">
        <w:rPr>
          <w:color w:val="000000"/>
          <w:sz w:val="24"/>
          <w:szCs w:val="24"/>
          <w:lang w:val="en-US"/>
        </w:rPr>
        <w:t xml:space="preserve"> hanya dapat dilakukan oleh orang yang menguasai dan memahami teknologi informasi. Hal ini memberikan kerentanan bagi calon korban, terutama mereka yang tidak memahami dan menguasai teknologi informasi sehingga sangat sulit untuk mempertanggungjawabkan perbuatan kriminal yang menimpa mereka (Saleh, 2022). Maka dari itulah literasi digital menjadi penting. Literasi digital adalah kemampuan untuk memahami dan menggunakan informasi dalam berbagai format dari berbagai sumber ketika disajikan melalui komputer dan khususnya melalui internet (</w:t>
      </w:r>
      <w:proofErr w:type="spellStart"/>
      <w:r w:rsidRPr="00D569E2">
        <w:rPr>
          <w:color w:val="000000"/>
          <w:sz w:val="24"/>
          <w:szCs w:val="24"/>
          <w:lang w:val="en-US"/>
        </w:rPr>
        <w:t>Knobe</w:t>
      </w:r>
      <w:proofErr w:type="spellEnd"/>
      <w:r w:rsidRPr="00D569E2">
        <w:rPr>
          <w:color w:val="000000"/>
          <w:sz w:val="24"/>
          <w:szCs w:val="24"/>
          <w:lang w:val="en-US"/>
        </w:rPr>
        <w:t xml:space="preserve"> &amp; </w:t>
      </w:r>
      <w:proofErr w:type="spellStart"/>
      <w:r w:rsidRPr="00D569E2">
        <w:rPr>
          <w:color w:val="000000"/>
          <w:sz w:val="24"/>
          <w:szCs w:val="24"/>
          <w:lang w:val="en-US"/>
        </w:rPr>
        <w:t>Lankshear</w:t>
      </w:r>
      <w:proofErr w:type="spellEnd"/>
      <w:r w:rsidRPr="00D569E2">
        <w:rPr>
          <w:color w:val="000000"/>
          <w:sz w:val="24"/>
          <w:szCs w:val="24"/>
          <w:lang w:val="en-US"/>
        </w:rPr>
        <w:t>, 2006). Literasi digital juga dapat dimengerti sebagai penggunaan teknologi digital, alat komunikasi dan atau jaringan untuk mengakses, mengelola, mengintegrasikan, mengevaluasi, dan menjadikan informasi sehingga dapat berfungsi sebagai pengetahuan publik (</w:t>
      </w:r>
      <w:proofErr w:type="spellStart"/>
      <w:r w:rsidRPr="00D569E2">
        <w:rPr>
          <w:color w:val="000000"/>
          <w:sz w:val="24"/>
          <w:szCs w:val="24"/>
          <w:lang w:val="en-US"/>
        </w:rPr>
        <w:t>Gentikow</w:t>
      </w:r>
      <w:proofErr w:type="spellEnd"/>
      <w:r w:rsidRPr="00D569E2">
        <w:rPr>
          <w:color w:val="000000"/>
          <w:sz w:val="24"/>
          <w:szCs w:val="24"/>
          <w:lang w:val="en-US"/>
        </w:rPr>
        <w:t>, 2015). Dengan kata lain, literasi digital menyangkut kemampuan beradaptasi baik secara operasional, fungsional, terhadap teknologi dan tetap mampu mempertahankan nilai-nilai sosial (</w:t>
      </w:r>
      <w:proofErr w:type="spellStart"/>
      <w:r w:rsidRPr="00D569E2">
        <w:rPr>
          <w:color w:val="000000"/>
          <w:sz w:val="24"/>
          <w:szCs w:val="24"/>
          <w:lang w:val="en-US"/>
        </w:rPr>
        <w:t>Harmoko</w:t>
      </w:r>
      <w:proofErr w:type="spellEnd"/>
      <w:r w:rsidRPr="00D569E2">
        <w:rPr>
          <w:color w:val="000000"/>
          <w:sz w:val="24"/>
          <w:szCs w:val="24"/>
          <w:lang w:val="en-US"/>
        </w:rPr>
        <w:t>, 2021).</w:t>
      </w:r>
      <w:r w:rsidR="001461C9" w:rsidRPr="00D569E2">
        <w:rPr>
          <w:color w:val="000000"/>
          <w:sz w:val="24"/>
          <w:szCs w:val="24"/>
          <w:lang w:val="en-US"/>
        </w:rPr>
        <w:t xml:space="preserve"> </w:t>
      </w:r>
      <w:r w:rsidRPr="00D569E2">
        <w:rPr>
          <w:color w:val="000000"/>
          <w:sz w:val="24"/>
          <w:szCs w:val="24"/>
          <w:lang w:val="en-US"/>
        </w:rPr>
        <w:t xml:space="preserve">Literasi digital adalah minat, sikap, dan kemampuan individu untuk menggunakan teknologi digital dan alat komunikasi untuk mengakses, mengelola, mengintegrasikan, menganalisis dan mengevaluasi informasi, membangun pengetahuan baru, serta berkreasi dan berkomunikasi dengan orang lain untuk berpartisipasi secara efektif dalam masyarakat (Macdonald, Milne, Pope, &amp; Orr, 2021). Kemampuan literasi digital akan dapat membangun ketahanan </w:t>
      </w:r>
      <w:r w:rsidRPr="00D569E2">
        <w:rPr>
          <w:i/>
          <w:iCs/>
          <w:color w:val="000000"/>
          <w:sz w:val="24"/>
          <w:szCs w:val="24"/>
          <w:lang w:val="en-US"/>
        </w:rPr>
        <w:t xml:space="preserve">online </w:t>
      </w:r>
      <w:r w:rsidRPr="00D569E2">
        <w:rPr>
          <w:color w:val="000000"/>
          <w:sz w:val="24"/>
          <w:szCs w:val="24"/>
          <w:lang w:val="en-US"/>
        </w:rPr>
        <w:t xml:space="preserve">masyarakat terhadap berbagai risiko </w:t>
      </w:r>
      <w:r w:rsidRPr="00D569E2">
        <w:rPr>
          <w:i/>
          <w:iCs/>
          <w:color w:val="000000"/>
          <w:sz w:val="24"/>
          <w:szCs w:val="24"/>
          <w:lang w:val="en-US"/>
        </w:rPr>
        <w:t>online</w:t>
      </w:r>
      <w:r w:rsidRPr="00D569E2">
        <w:rPr>
          <w:color w:val="000000"/>
          <w:sz w:val="24"/>
          <w:szCs w:val="24"/>
          <w:lang w:val="en-US"/>
        </w:rPr>
        <w:t xml:space="preserve"> yang dihadirkan oleh penggunaan internet dan teknologi informasi (</w:t>
      </w:r>
      <w:proofErr w:type="spellStart"/>
      <w:r w:rsidRPr="00D569E2">
        <w:rPr>
          <w:color w:val="000000"/>
          <w:sz w:val="24"/>
          <w:szCs w:val="24"/>
          <w:lang w:val="en-US"/>
        </w:rPr>
        <w:t>Luthfia</w:t>
      </w:r>
      <w:proofErr w:type="spellEnd"/>
      <w:r w:rsidRPr="00D569E2">
        <w:rPr>
          <w:color w:val="000000"/>
          <w:sz w:val="24"/>
          <w:szCs w:val="24"/>
          <w:lang w:val="en-US"/>
        </w:rPr>
        <w:t xml:space="preserve">, Wibowo, </w:t>
      </w:r>
      <w:proofErr w:type="spellStart"/>
      <w:r w:rsidRPr="00D569E2">
        <w:rPr>
          <w:color w:val="000000"/>
          <w:sz w:val="24"/>
          <w:szCs w:val="24"/>
          <w:lang w:val="en-US"/>
        </w:rPr>
        <w:t>Widyakusumastuti</w:t>
      </w:r>
      <w:proofErr w:type="spellEnd"/>
      <w:r w:rsidRPr="00D569E2">
        <w:rPr>
          <w:color w:val="000000"/>
          <w:sz w:val="24"/>
          <w:szCs w:val="24"/>
          <w:lang w:val="en-US"/>
        </w:rPr>
        <w:t>, &amp; Angeline, 2021). Oleh karena itu, literasi digital penting untuk dapat mencegah seseorang terlibat dalam penipuan</w:t>
      </w:r>
      <w:r w:rsidRPr="00D569E2">
        <w:rPr>
          <w:i/>
          <w:iCs/>
          <w:color w:val="000000"/>
          <w:sz w:val="24"/>
          <w:szCs w:val="24"/>
          <w:lang w:val="en-US"/>
        </w:rPr>
        <w:t xml:space="preserve"> online</w:t>
      </w:r>
      <w:r w:rsidRPr="00D569E2">
        <w:rPr>
          <w:color w:val="000000"/>
          <w:sz w:val="24"/>
          <w:szCs w:val="24"/>
          <w:lang w:val="en-US"/>
        </w:rPr>
        <w:t xml:space="preserve"> sebagai korban. </w:t>
      </w:r>
    </w:p>
    <w:p w14:paraId="340AC6A6" w14:textId="77777777" w:rsidR="001461C9" w:rsidRPr="00D569E2" w:rsidRDefault="001461C9"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lang w:val="en-US"/>
        </w:rPr>
        <w:t xml:space="preserve">Namun demikian, tingkat literasi digital di seluruh Indonesia menunjukkan bahwa masyarakat Indonesia masih memiliki literasi digital di tingkat sedang. Berdasarkan pada hasil survei Kominfo mengenai Indeks Literasi Digital tahun 2022, tingkat literasi digital di Indonesia </w:t>
      </w:r>
      <w:r w:rsidR="000D0794" w:rsidRPr="00D569E2">
        <w:rPr>
          <w:color w:val="000000"/>
          <w:sz w:val="24"/>
          <w:szCs w:val="24"/>
          <w:lang w:val="en-US"/>
        </w:rPr>
        <w:t xml:space="preserve">hanya </w:t>
      </w:r>
      <w:r w:rsidRPr="00D569E2">
        <w:rPr>
          <w:color w:val="000000"/>
          <w:sz w:val="24"/>
          <w:szCs w:val="24"/>
          <w:lang w:val="en-US"/>
        </w:rPr>
        <w:t>mencapai nilai 3,54 angka agregat dari skala 1 sampai 5</w:t>
      </w:r>
      <w:r w:rsidR="000D0794" w:rsidRPr="00D569E2">
        <w:rPr>
          <w:color w:val="000000"/>
          <w:sz w:val="24"/>
          <w:szCs w:val="24"/>
          <w:lang w:val="en-US"/>
        </w:rPr>
        <w:t xml:space="preserve">, yang mana ditemukan </w:t>
      </w:r>
      <w:r w:rsidRPr="00D569E2">
        <w:rPr>
          <w:color w:val="000000"/>
          <w:sz w:val="24"/>
          <w:szCs w:val="24"/>
          <w:lang w:val="en-US"/>
        </w:rPr>
        <w:t xml:space="preserve">adanya peningkatan dari tahun sebelumnya sebesar 0,05 dari tahun sebelumnya dengan nilai 3,49 angka agregat (Kominfo, 2023). </w:t>
      </w:r>
      <w:r w:rsidR="000D0794" w:rsidRPr="00D569E2">
        <w:rPr>
          <w:color w:val="000000"/>
          <w:sz w:val="24"/>
          <w:szCs w:val="24"/>
          <w:lang w:val="en-US"/>
        </w:rPr>
        <w:t>Walaupun begitu, data tersebut</w:t>
      </w:r>
      <w:r w:rsidRPr="00D569E2">
        <w:rPr>
          <w:color w:val="000000"/>
          <w:sz w:val="24"/>
          <w:szCs w:val="24"/>
          <w:lang w:val="en-US"/>
        </w:rPr>
        <w:t xml:space="preserve"> menunjukkan </w:t>
      </w:r>
      <w:r w:rsidR="000D0794" w:rsidRPr="00D569E2">
        <w:rPr>
          <w:color w:val="000000"/>
          <w:sz w:val="24"/>
          <w:szCs w:val="24"/>
          <w:lang w:val="en-US"/>
        </w:rPr>
        <w:t xml:space="preserve">adanya </w:t>
      </w:r>
      <w:r w:rsidRPr="00D569E2">
        <w:rPr>
          <w:color w:val="000000"/>
          <w:sz w:val="24"/>
          <w:szCs w:val="24"/>
          <w:lang w:val="en-US"/>
        </w:rPr>
        <w:t>peningkatan tingkat literasi digital di Indonesia</w:t>
      </w:r>
      <w:r w:rsidR="000D0794" w:rsidRPr="00D569E2">
        <w:rPr>
          <w:color w:val="000000"/>
          <w:sz w:val="24"/>
          <w:szCs w:val="24"/>
          <w:lang w:val="en-US"/>
        </w:rPr>
        <w:t xml:space="preserve"> dan diharapkan dapat dimaksimalkan hingga ke tingkat yang lebih tinggi. </w:t>
      </w:r>
      <w:r w:rsidR="00EF1B08" w:rsidRPr="00D569E2">
        <w:rPr>
          <w:color w:val="000000"/>
          <w:sz w:val="24"/>
          <w:szCs w:val="24"/>
          <w:lang w:val="en-US"/>
        </w:rPr>
        <w:t xml:space="preserve">Terdapat beberapa daerah di Indonesia dengan tingkat literasi digital yang lebih tinggi dibandingkan dengan provinsi lainnya. Menurut Kominfo (Indonesiabaik.id, 2023), Daerah Istimewa Yogyakarta dan Kalimantan Barat memiliki tingkat literasi digital tertinggi dengan nilai agregat sebesar 3,64. </w:t>
      </w:r>
      <w:r w:rsidR="00753601" w:rsidRPr="00D569E2">
        <w:rPr>
          <w:color w:val="000000"/>
          <w:sz w:val="24"/>
          <w:szCs w:val="24"/>
          <w:lang w:val="en-US"/>
        </w:rPr>
        <w:t>Dilanjutkan dengan</w:t>
      </w:r>
      <w:r w:rsidR="00EF1B08" w:rsidRPr="00D569E2">
        <w:rPr>
          <w:color w:val="000000"/>
          <w:sz w:val="24"/>
          <w:szCs w:val="24"/>
          <w:lang w:val="en-US"/>
        </w:rPr>
        <w:t xml:space="preserve"> Kalimantan Timur dan Papua Barat dengan nilai 3,62</w:t>
      </w:r>
      <w:r w:rsidR="00753601" w:rsidRPr="00D569E2">
        <w:rPr>
          <w:color w:val="000000"/>
          <w:sz w:val="24"/>
          <w:szCs w:val="24"/>
          <w:lang w:val="en-US"/>
        </w:rPr>
        <w:t xml:space="preserve">, </w:t>
      </w:r>
      <w:r w:rsidR="00EF1B08" w:rsidRPr="00D569E2">
        <w:rPr>
          <w:color w:val="000000"/>
          <w:sz w:val="24"/>
          <w:szCs w:val="24"/>
          <w:lang w:val="en-US"/>
        </w:rPr>
        <w:t>Jawa Tengah dengan nilai 3,61</w:t>
      </w:r>
      <w:r w:rsidR="00753601" w:rsidRPr="00D569E2">
        <w:rPr>
          <w:color w:val="000000"/>
          <w:sz w:val="24"/>
          <w:szCs w:val="24"/>
          <w:lang w:val="en-US"/>
        </w:rPr>
        <w:t xml:space="preserve">, </w:t>
      </w:r>
      <w:r w:rsidR="00EF1B08" w:rsidRPr="00D569E2">
        <w:rPr>
          <w:color w:val="000000"/>
          <w:sz w:val="24"/>
          <w:szCs w:val="24"/>
          <w:lang w:val="en-US"/>
        </w:rPr>
        <w:t>Kalimantan Tengah dan Jawa Barat memiliki nilai indeks literasi sebesar 3,60, se</w:t>
      </w:r>
      <w:r w:rsidR="00753601" w:rsidRPr="00D569E2">
        <w:rPr>
          <w:color w:val="000000"/>
          <w:sz w:val="24"/>
          <w:szCs w:val="24"/>
          <w:lang w:val="en-US"/>
        </w:rPr>
        <w:t>rta</w:t>
      </w:r>
      <w:r w:rsidR="00EF1B08" w:rsidRPr="00D569E2">
        <w:rPr>
          <w:color w:val="000000"/>
          <w:sz w:val="24"/>
          <w:szCs w:val="24"/>
          <w:lang w:val="en-US"/>
        </w:rPr>
        <w:t xml:space="preserve"> DKI Jakarta dan Kepulauan Riau mendapatkan nilai sebesar 3.59.</w:t>
      </w:r>
    </w:p>
    <w:p w14:paraId="1C73A0A7" w14:textId="77777777" w:rsidR="00753601" w:rsidRPr="00D569E2" w:rsidRDefault="00753601"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lang w:val="en-US"/>
        </w:rPr>
        <w:t xml:space="preserve">Melihat situasi literasi digital di Indonesia yang masih perlu ditingkatkan, pada dasarnya telah dibangun berbagai upaya untuk memperbaiki situasi yang demikian ini. Salah satu upaya peningkatan literasi </w:t>
      </w:r>
      <w:proofErr w:type="spellStart"/>
      <w:r w:rsidRPr="00D569E2">
        <w:rPr>
          <w:color w:val="000000"/>
          <w:sz w:val="24"/>
          <w:szCs w:val="24"/>
          <w:lang w:val="en-US"/>
        </w:rPr>
        <w:t>digtal</w:t>
      </w:r>
      <w:proofErr w:type="spellEnd"/>
      <w:r w:rsidRPr="00D569E2">
        <w:rPr>
          <w:color w:val="000000"/>
          <w:sz w:val="24"/>
          <w:szCs w:val="24"/>
          <w:lang w:val="en-US"/>
        </w:rPr>
        <w:t xml:space="preserve"> ini dilakukan oleh pihak Kominfo, dimana mereka berupaya dalam menggandeng 50 perguruan tinggi untuk menggencarkan literasi digital di bidang pendidikan Indonesia. Dalam program ini, diharapkan mahasiswa dapat memberikan literasi kepada masyarakat sehingga bisa mengurangi kemungkinan timbulnya berbagai </w:t>
      </w:r>
      <w:proofErr w:type="spellStart"/>
      <w:r w:rsidRPr="00D569E2">
        <w:rPr>
          <w:color w:val="000000"/>
          <w:sz w:val="24"/>
          <w:szCs w:val="24"/>
          <w:lang w:val="en-US"/>
        </w:rPr>
        <w:t>misinformasi</w:t>
      </w:r>
      <w:proofErr w:type="spellEnd"/>
      <w:r w:rsidRPr="00D569E2">
        <w:rPr>
          <w:color w:val="000000"/>
          <w:sz w:val="24"/>
          <w:szCs w:val="24"/>
          <w:lang w:val="en-US"/>
        </w:rPr>
        <w:t xml:space="preserve">. Pihak Kominfo juga menggencarkan literasi digital melalui Gerakan Nasional Literasi Digital (GNLD) </w:t>
      </w:r>
      <w:proofErr w:type="spellStart"/>
      <w:r w:rsidRPr="00D569E2">
        <w:rPr>
          <w:color w:val="000000"/>
          <w:sz w:val="24"/>
          <w:szCs w:val="24"/>
          <w:lang w:val="en-US"/>
        </w:rPr>
        <w:t>Siberkreasi</w:t>
      </w:r>
      <w:proofErr w:type="spellEnd"/>
      <w:r w:rsidRPr="00D569E2">
        <w:rPr>
          <w:color w:val="000000"/>
          <w:sz w:val="24"/>
          <w:szCs w:val="24"/>
          <w:lang w:val="en-US"/>
        </w:rPr>
        <w:t xml:space="preserve"> yang 12,4 juta peserta per tahunnya (</w:t>
      </w:r>
      <w:proofErr w:type="spellStart"/>
      <w:r w:rsidRPr="00D569E2">
        <w:rPr>
          <w:color w:val="000000"/>
          <w:sz w:val="24"/>
          <w:szCs w:val="24"/>
          <w:lang w:val="en-US"/>
        </w:rPr>
        <w:t>Septiani</w:t>
      </w:r>
      <w:proofErr w:type="spellEnd"/>
      <w:r w:rsidRPr="00D569E2">
        <w:rPr>
          <w:color w:val="000000"/>
          <w:sz w:val="24"/>
          <w:szCs w:val="24"/>
          <w:lang w:val="en-US"/>
        </w:rPr>
        <w:t xml:space="preserve">, 2023). </w:t>
      </w:r>
    </w:p>
    <w:p w14:paraId="1AE6F20C" w14:textId="77777777" w:rsidR="00753601" w:rsidRPr="00D569E2" w:rsidRDefault="00753601" w:rsidP="00D569E2">
      <w:pPr>
        <w:pBdr>
          <w:top w:val="nil"/>
          <w:left w:val="nil"/>
          <w:bottom w:val="nil"/>
          <w:right w:val="nil"/>
          <w:between w:val="nil"/>
        </w:pBdr>
        <w:ind w:left="426" w:right="-35" w:firstLine="567"/>
        <w:jc w:val="both"/>
        <w:rPr>
          <w:color w:val="000000"/>
          <w:sz w:val="24"/>
          <w:szCs w:val="24"/>
          <w:lang w:val="en-US"/>
        </w:rPr>
      </w:pPr>
      <w:r w:rsidRPr="00D569E2">
        <w:rPr>
          <w:color w:val="000000"/>
          <w:sz w:val="24"/>
          <w:szCs w:val="24"/>
          <w:lang w:val="en-US"/>
        </w:rPr>
        <w:t xml:space="preserve">Selain itu, pada dasarnya upaya literasi digital juga dapat dilakukan melalui </w:t>
      </w:r>
      <w:proofErr w:type="spellStart"/>
      <w:r w:rsidRPr="00D569E2">
        <w:rPr>
          <w:color w:val="000000"/>
          <w:sz w:val="24"/>
          <w:szCs w:val="24"/>
          <w:lang w:val="en-US"/>
        </w:rPr>
        <w:t>kedasaran</w:t>
      </w:r>
      <w:proofErr w:type="spellEnd"/>
      <w:r w:rsidRPr="00D569E2">
        <w:rPr>
          <w:color w:val="000000"/>
          <w:sz w:val="24"/>
          <w:szCs w:val="24"/>
          <w:lang w:val="en-US"/>
        </w:rPr>
        <w:t xml:space="preserve"> diri sendiri. Hal ini dapat dilakukan melalui kemauan untuk belajar, berpikir kritis, kreatif dan inovatif dalam melakukan berbagai hal di dunia digital. Selain itu, kita juga harus mampu dalam menguasai</w:t>
      </w:r>
      <w:r w:rsidR="00961789" w:rsidRPr="00D569E2">
        <w:rPr>
          <w:color w:val="000000"/>
          <w:sz w:val="24"/>
          <w:szCs w:val="24"/>
          <w:lang w:val="en-US"/>
        </w:rPr>
        <w:t xml:space="preserve"> kemampuan</w:t>
      </w:r>
      <w:r w:rsidRPr="00D569E2">
        <w:rPr>
          <w:color w:val="000000"/>
          <w:sz w:val="24"/>
          <w:szCs w:val="24"/>
          <w:lang w:val="en-US"/>
        </w:rPr>
        <w:t xml:space="preserve"> </w:t>
      </w:r>
      <w:r w:rsidRPr="00D569E2">
        <w:rPr>
          <w:i/>
          <w:iCs/>
          <w:color w:val="000000"/>
          <w:sz w:val="24"/>
          <w:szCs w:val="24"/>
          <w:lang w:val="en-US"/>
        </w:rPr>
        <w:t>finding information</w:t>
      </w:r>
      <w:r w:rsidRPr="00D569E2">
        <w:rPr>
          <w:color w:val="000000"/>
          <w:sz w:val="24"/>
          <w:szCs w:val="24"/>
          <w:lang w:val="en-US"/>
        </w:rPr>
        <w:t>. Artinya, bisa memilah secara akurat dan mengevaluasi informasi yang diterima ataupun disebarkan melalui</w:t>
      </w:r>
      <w:r w:rsidRPr="00D569E2">
        <w:rPr>
          <w:i/>
          <w:iCs/>
          <w:color w:val="000000"/>
          <w:sz w:val="24"/>
          <w:szCs w:val="24"/>
          <w:lang w:val="en-US"/>
        </w:rPr>
        <w:t xml:space="preserve"> platform</w:t>
      </w:r>
      <w:r w:rsidRPr="00D569E2">
        <w:rPr>
          <w:color w:val="000000"/>
          <w:sz w:val="24"/>
          <w:szCs w:val="24"/>
          <w:lang w:val="en-US"/>
        </w:rPr>
        <w:t xml:space="preserve"> digital. </w:t>
      </w:r>
      <w:r w:rsidR="00961789" w:rsidRPr="00D569E2">
        <w:rPr>
          <w:color w:val="000000"/>
          <w:sz w:val="24"/>
          <w:szCs w:val="24"/>
          <w:lang w:val="en-US"/>
        </w:rPr>
        <w:t xml:space="preserve">Kemampuan </w:t>
      </w:r>
      <w:r w:rsidRPr="00D569E2">
        <w:rPr>
          <w:color w:val="000000"/>
          <w:sz w:val="24"/>
          <w:szCs w:val="24"/>
          <w:lang w:val="en-US"/>
        </w:rPr>
        <w:t xml:space="preserve">ini menitikberatkan penguasaan komunikasi, kesadaran sosial dan pengetahuan tentang pembuatan informasi di lingkungan digital. Selain itu, seseorang pada dasarnya juga harus mampu dalam manfaatkan media sosial untuk belajar dan berkolaborasi, baik untuk sarana belajar maupun menambak skill </w:t>
      </w:r>
      <w:proofErr w:type="spellStart"/>
      <w:r w:rsidRPr="00D569E2">
        <w:rPr>
          <w:color w:val="000000"/>
          <w:sz w:val="24"/>
          <w:szCs w:val="24"/>
          <w:lang w:val="en-US"/>
        </w:rPr>
        <w:t>menggunaan</w:t>
      </w:r>
      <w:proofErr w:type="spellEnd"/>
      <w:r w:rsidRPr="00D569E2">
        <w:rPr>
          <w:color w:val="000000"/>
          <w:sz w:val="24"/>
          <w:szCs w:val="24"/>
          <w:lang w:val="en-US"/>
        </w:rPr>
        <w:t xml:space="preserve"> media digital dan </w:t>
      </w:r>
      <w:proofErr w:type="spellStart"/>
      <w:r w:rsidRPr="00D569E2">
        <w:rPr>
          <w:color w:val="000000"/>
          <w:sz w:val="24"/>
          <w:szCs w:val="24"/>
          <w:lang w:val="en-US"/>
        </w:rPr>
        <w:t>membaut</w:t>
      </w:r>
      <w:proofErr w:type="spellEnd"/>
      <w:r w:rsidRPr="00D569E2">
        <w:rPr>
          <w:color w:val="000000"/>
          <w:sz w:val="24"/>
          <w:szCs w:val="24"/>
          <w:lang w:val="en-US"/>
        </w:rPr>
        <w:t xml:space="preserve"> konten-konten positif. Kemudian satu hal yang penting adalah kemampuan diri sendiri untuk secar</w:t>
      </w:r>
      <w:r w:rsidR="00961789" w:rsidRPr="00D569E2">
        <w:rPr>
          <w:color w:val="000000"/>
          <w:sz w:val="24"/>
          <w:szCs w:val="24"/>
          <w:lang w:val="en-US"/>
        </w:rPr>
        <w:t xml:space="preserve">a </w:t>
      </w:r>
      <w:r w:rsidRPr="00D569E2">
        <w:rPr>
          <w:color w:val="000000"/>
          <w:sz w:val="24"/>
          <w:szCs w:val="24"/>
          <w:lang w:val="en-US"/>
        </w:rPr>
        <w:t>a</w:t>
      </w:r>
      <w:r w:rsidR="00961789" w:rsidRPr="00D569E2">
        <w:rPr>
          <w:color w:val="000000"/>
          <w:sz w:val="24"/>
          <w:szCs w:val="24"/>
          <w:lang w:val="en-US"/>
        </w:rPr>
        <w:t>ma</w:t>
      </w:r>
      <w:r w:rsidRPr="00D569E2">
        <w:rPr>
          <w:color w:val="000000"/>
          <w:sz w:val="24"/>
          <w:szCs w:val="24"/>
          <w:lang w:val="en-US"/>
        </w:rPr>
        <w:t>n berinternet. Artinya membiasakan diri untuk mendeteksi potensi-potensi yang bisa membahayakan diri, supaya tidak mudah terjebak oleh orang-orang yang berniat jahat (Rohman, 2022). Lebih lanjut, jika dilihat dari perspektif pemerintah dan lembaga</w:t>
      </w:r>
      <w:r w:rsidR="00961789" w:rsidRPr="00D569E2">
        <w:rPr>
          <w:color w:val="000000"/>
          <w:sz w:val="24"/>
          <w:szCs w:val="24"/>
          <w:lang w:val="en-US"/>
        </w:rPr>
        <w:t xml:space="preserve"> </w:t>
      </w:r>
      <w:r w:rsidRPr="00D569E2">
        <w:rPr>
          <w:color w:val="000000"/>
          <w:sz w:val="24"/>
          <w:szCs w:val="24"/>
          <w:lang w:val="en-US"/>
        </w:rPr>
        <w:t>publik lainnya, beberapa upaya yang dapat dilakukan untuk meningkatkan literasi digital masyarakatnya dapat dilakukan dengan cara: peningkatan fasilitas publik yang</w:t>
      </w:r>
      <w:r w:rsidR="00961789" w:rsidRPr="00D569E2">
        <w:rPr>
          <w:color w:val="000000"/>
          <w:sz w:val="24"/>
          <w:szCs w:val="24"/>
          <w:lang w:val="en-US"/>
        </w:rPr>
        <w:t xml:space="preserve"> mendukung literasi digital, dan pengadaan pelatihan dan kegiatan literasi digital di masyarakat.</w:t>
      </w:r>
    </w:p>
    <w:p w14:paraId="28E085DC" w14:textId="77777777" w:rsidR="00422EB0" w:rsidRPr="00D569E2" w:rsidRDefault="00422EB0" w:rsidP="00D569E2">
      <w:pPr>
        <w:pBdr>
          <w:top w:val="nil"/>
          <w:left w:val="nil"/>
          <w:bottom w:val="nil"/>
          <w:right w:val="nil"/>
          <w:between w:val="nil"/>
        </w:pBdr>
        <w:ind w:left="426" w:right="-35" w:firstLine="2"/>
        <w:jc w:val="both"/>
        <w:rPr>
          <w:b/>
          <w:bCs/>
          <w:color w:val="000000"/>
          <w:sz w:val="24"/>
          <w:szCs w:val="24"/>
        </w:rPr>
      </w:pPr>
    </w:p>
    <w:p w14:paraId="487C180C" w14:textId="77777777" w:rsidR="00977CD8" w:rsidRPr="00D569E2" w:rsidRDefault="00367903" w:rsidP="00D569E2">
      <w:pPr>
        <w:pBdr>
          <w:top w:val="nil"/>
          <w:left w:val="nil"/>
          <w:bottom w:val="nil"/>
          <w:right w:val="nil"/>
          <w:between w:val="nil"/>
        </w:pBdr>
        <w:ind w:left="426" w:right="-35"/>
        <w:jc w:val="center"/>
        <w:rPr>
          <w:b/>
          <w:color w:val="000000"/>
          <w:sz w:val="24"/>
          <w:szCs w:val="24"/>
        </w:rPr>
      </w:pPr>
      <w:r w:rsidRPr="00D569E2">
        <w:rPr>
          <w:b/>
          <w:color w:val="000000"/>
          <w:sz w:val="24"/>
          <w:szCs w:val="24"/>
        </w:rPr>
        <w:t>SIMPULAN</w:t>
      </w:r>
    </w:p>
    <w:p w14:paraId="5BB35701" w14:textId="77777777" w:rsidR="0063300B" w:rsidRPr="00D569E2" w:rsidRDefault="0063300B" w:rsidP="00D569E2">
      <w:pPr>
        <w:pBdr>
          <w:top w:val="nil"/>
          <w:left w:val="nil"/>
          <w:bottom w:val="nil"/>
          <w:right w:val="nil"/>
          <w:between w:val="nil"/>
        </w:pBdr>
        <w:ind w:left="426" w:right="-35" w:firstLine="567"/>
        <w:jc w:val="both"/>
        <w:rPr>
          <w:color w:val="000000"/>
          <w:sz w:val="24"/>
          <w:szCs w:val="24"/>
        </w:rPr>
      </w:pPr>
      <w:r w:rsidRPr="00D569E2">
        <w:rPr>
          <w:color w:val="000000"/>
          <w:sz w:val="24"/>
          <w:szCs w:val="24"/>
          <w:lang w:val="en-US"/>
        </w:rPr>
        <w:t>Dapat disimpulkan bahwa</w:t>
      </w:r>
      <w:r w:rsidRPr="00D569E2">
        <w:rPr>
          <w:color w:val="000000"/>
          <w:sz w:val="24"/>
          <w:szCs w:val="24"/>
        </w:rPr>
        <w:t xml:space="preserve"> perubahan adalah hal yang wajar terjadi, </w:t>
      </w:r>
      <w:r w:rsidRPr="00D569E2">
        <w:rPr>
          <w:color w:val="000000"/>
          <w:sz w:val="24"/>
          <w:szCs w:val="24"/>
          <w:lang w:val="en-US"/>
        </w:rPr>
        <w:t xml:space="preserve">salah satunya dalam </w:t>
      </w:r>
      <w:r w:rsidRPr="00D569E2">
        <w:rPr>
          <w:color w:val="000000"/>
          <w:sz w:val="24"/>
          <w:szCs w:val="24"/>
        </w:rPr>
        <w:t xml:space="preserve">aspek perubahan sosial. Saat ini bukti fenomena </w:t>
      </w:r>
      <w:r w:rsidRPr="00D569E2">
        <w:rPr>
          <w:color w:val="000000"/>
          <w:sz w:val="24"/>
          <w:szCs w:val="24"/>
          <w:lang w:val="en-US"/>
        </w:rPr>
        <w:t>p</w:t>
      </w:r>
      <w:r w:rsidRPr="00D569E2">
        <w:rPr>
          <w:color w:val="000000"/>
          <w:sz w:val="24"/>
          <w:szCs w:val="24"/>
        </w:rPr>
        <w:t xml:space="preserve">erubahan sosial sangat nyata terlihat, salah satunya adalah perubahan akibat perkembangan teknologi informasi dan komunikasi, </w:t>
      </w:r>
      <w:r w:rsidRPr="00D569E2">
        <w:rPr>
          <w:color w:val="000000"/>
          <w:sz w:val="24"/>
          <w:szCs w:val="24"/>
          <w:lang w:val="en-US"/>
        </w:rPr>
        <w:t>yang mana</w:t>
      </w:r>
      <w:r w:rsidRPr="00D569E2">
        <w:rPr>
          <w:color w:val="000000"/>
          <w:sz w:val="24"/>
          <w:szCs w:val="24"/>
        </w:rPr>
        <w:t xml:space="preserve"> jika dulu semua bersifat konvensio</w:t>
      </w:r>
      <w:r w:rsidRPr="00D569E2">
        <w:rPr>
          <w:color w:val="000000"/>
          <w:sz w:val="24"/>
          <w:szCs w:val="24"/>
          <w:lang w:val="en-US"/>
        </w:rPr>
        <w:t>n</w:t>
      </w:r>
      <w:r w:rsidRPr="00D569E2">
        <w:rPr>
          <w:color w:val="000000"/>
          <w:sz w:val="24"/>
          <w:szCs w:val="24"/>
        </w:rPr>
        <w:t>al, kini telah berubah menjadi berbasis teknologi dengan memanfa</w:t>
      </w:r>
      <w:r w:rsidRPr="00D569E2">
        <w:rPr>
          <w:color w:val="000000"/>
          <w:sz w:val="24"/>
          <w:szCs w:val="24"/>
          <w:lang w:val="en-US"/>
        </w:rPr>
        <w:t>a</w:t>
      </w:r>
      <w:r w:rsidRPr="00D569E2">
        <w:rPr>
          <w:color w:val="000000"/>
          <w:sz w:val="24"/>
          <w:szCs w:val="24"/>
        </w:rPr>
        <w:t>t</w:t>
      </w:r>
      <w:r w:rsidRPr="00D569E2">
        <w:rPr>
          <w:color w:val="000000"/>
          <w:sz w:val="24"/>
          <w:szCs w:val="24"/>
          <w:lang w:val="en-US"/>
        </w:rPr>
        <w:t>k</w:t>
      </w:r>
      <w:r w:rsidRPr="00D569E2">
        <w:rPr>
          <w:color w:val="000000"/>
          <w:sz w:val="24"/>
          <w:szCs w:val="24"/>
        </w:rPr>
        <w:t>an internet dan media digital</w:t>
      </w:r>
      <w:r w:rsidRPr="00D569E2">
        <w:rPr>
          <w:color w:val="000000"/>
          <w:sz w:val="24"/>
          <w:szCs w:val="24"/>
          <w:lang w:val="en-US"/>
        </w:rPr>
        <w:t xml:space="preserve"> &amp; </w:t>
      </w:r>
      <w:r w:rsidRPr="00D569E2">
        <w:rPr>
          <w:color w:val="000000"/>
          <w:sz w:val="24"/>
          <w:szCs w:val="24"/>
        </w:rPr>
        <w:t>online lainnya. Salah satu bukti nyata</w:t>
      </w:r>
      <w:r w:rsidRPr="00D569E2">
        <w:rPr>
          <w:color w:val="000000"/>
          <w:sz w:val="24"/>
          <w:szCs w:val="24"/>
          <w:lang w:val="en-US"/>
        </w:rPr>
        <w:t xml:space="preserve"> dalam tindak kriminal</w:t>
      </w:r>
      <w:r w:rsidRPr="00D569E2">
        <w:rPr>
          <w:color w:val="000000"/>
          <w:sz w:val="24"/>
          <w:szCs w:val="24"/>
        </w:rPr>
        <w:t xml:space="preserve"> adalah terjadinya penipuan online, jika dulu penipuan sering dilakukan o</w:t>
      </w:r>
      <w:r w:rsidR="005000A3" w:rsidRPr="00D569E2">
        <w:rPr>
          <w:color w:val="000000"/>
          <w:sz w:val="24"/>
          <w:szCs w:val="24"/>
          <w:lang w:val="en-US"/>
        </w:rPr>
        <w:t>le</w:t>
      </w:r>
      <w:r w:rsidRPr="00D569E2">
        <w:rPr>
          <w:color w:val="000000"/>
          <w:sz w:val="24"/>
          <w:szCs w:val="24"/>
        </w:rPr>
        <w:t>h pelaku dan korban yan</w:t>
      </w:r>
      <w:r w:rsidR="005000A3" w:rsidRPr="00D569E2">
        <w:rPr>
          <w:color w:val="000000"/>
          <w:sz w:val="24"/>
          <w:szCs w:val="24"/>
          <w:lang w:val="en-US"/>
        </w:rPr>
        <w:t>g</w:t>
      </w:r>
      <w:r w:rsidRPr="00D569E2">
        <w:rPr>
          <w:color w:val="000000"/>
          <w:sz w:val="24"/>
          <w:szCs w:val="24"/>
        </w:rPr>
        <w:t xml:space="preserve"> saling bertatap muka, maka kini mereka tidak perlu saling berhadapan. Pelaku dapat mengelabui korbannya hanya dengan menggunakan teknolo</w:t>
      </w:r>
      <w:r w:rsidR="005000A3" w:rsidRPr="00D569E2">
        <w:rPr>
          <w:color w:val="000000"/>
          <w:sz w:val="24"/>
          <w:szCs w:val="24"/>
          <w:lang w:val="en-US"/>
        </w:rPr>
        <w:t>g</w:t>
      </w:r>
      <w:r w:rsidRPr="00D569E2">
        <w:rPr>
          <w:color w:val="000000"/>
          <w:sz w:val="24"/>
          <w:szCs w:val="24"/>
        </w:rPr>
        <w:t>i berbasis internet. Media yang sering digunakan adalah Jaringan seluler (SMS/panggilan telepon); Media sosial (seperti Facebook, Instagram); Aplikasi percakapan (Whats up, Telegram, Line); Situs web (termasuk situs toko belanja online); serta Email.</w:t>
      </w:r>
    </w:p>
    <w:p w14:paraId="0A1DA89E" w14:textId="77777777" w:rsidR="005000A3" w:rsidRPr="00D569E2" w:rsidRDefault="0063300B" w:rsidP="00D569E2">
      <w:pPr>
        <w:pBdr>
          <w:top w:val="nil"/>
          <w:left w:val="nil"/>
          <w:bottom w:val="nil"/>
          <w:right w:val="nil"/>
          <w:between w:val="nil"/>
        </w:pBdr>
        <w:ind w:left="426" w:right="-35" w:firstLine="567"/>
        <w:jc w:val="both"/>
        <w:rPr>
          <w:color w:val="000000"/>
          <w:sz w:val="24"/>
          <w:szCs w:val="24"/>
        </w:rPr>
      </w:pPr>
      <w:r w:rsidRPr="00D569E2">
        <w:rPr>
          <w:color w:val="000000"/>
          <w:sz w:val="24"/>
          <w:szCs w:val="24"/>
        </w:rPr>
        <w:t>Sering</w:t>
      </w:r>
      <w:r w:rsidR="005000A3" w:rsidRPr="00D569E2">
        <w:rPr>
          <w:color w:val="000000"/>
          <w:sz w:val="24"/>
          <w:szCs w:val="24"/>
          <w:lang w:val="en-US"/>
        </w:rPr>
        <w:t>kali</w:t>
      </w:r>
      <w:r w:rsidRPr="00D569E2">
        <w:rPr>
          <w:color w:val="000000"/>
          <w:sz w:val="24"/>
          <w:szCs w:val="24"/>
        </w:rPr>
        <w:t xml:space="preserve"> masy</w:t>
      </w:r>
      <w:r w:rsidR="005000A3" w:rsidRPr="00D569E2">
        <w:rPr>
          <w:color w:val="000000"/>
          <w:sz w:val="24"/>
          <w:szCs w:val="24"/>
          <w:lang w:val="en-US"/>
        </w:rPr>
        <w:t>a</w:t>
      </w:r>
      <w:r w:rsidRPr="00D569E2">
        <w:rPr>
          <w:color w:val="000000"/>
          <w:sz w:val="24"/>
          <w:szCs w:val="24"/>
        </w:rPr>
        <w:t>rakat sekarang menggunakan medi</w:t>
      </w:r>
      <w:r w:rsidR="005000A3" w:rsidRPr="00D569E2">
        <w:rPr>
          <w:color w:val="000000"/>
          <w:sz w:val="24"/>
          <w:szCs w:val="24"/>
          <w:lang w:val="en-US"/>
        </w:rPr>
        <w:t>a</w:t>
      </w:r>
      <w:r w:rsidRPr="00D569E2">
        <w:rPr>
          <w:color w:val="000000"/>
          <w:sz w:val="24"/>
          <w:szCs w:val="24"/>
        </w:rPr>
        <w:t xml:space="preserve">-media tersebut, membuat mereka menjadi target mudah penipuan online. Ditambah lagi dengan masih belum maksimalnya tingkat literasi digital masyarakat Indonesia, membuat mereka sangat </w:t>
      </w:r>
      <w:r w:rsidR="005000A3" w:rsidRPr="00D569E2">
        <w:rPr>
          <w:color w:val="000000"/>
          <w:sz w:val="24"/>
          <w:szCs w:val="24"/>
          <w:lang w:val="en-US"/>
        </w:rPr>
        <w:t>m</w:t>
      </w:r>
      <w:r w:rsidRPr="00D569E2">
        <w:rPr>
          <w:color w:val="000000"/>
          <w:sz w:val="24"/>
          <w:szCs w:val="24"/>
        </w:rPr>
        <w:t>udah untuk ditipu secara online. Tentu</w:t>
      </w:r>
      <w:r w:rsidR="005000A3" w:rsidRPr="00D569E2">
        <w:rPr>
          <w:color w:val="000000"/>
          <w:sz w:val="24"/>
          <w:szCs w:val="24"/>
          <w:lang w:val="en-US"/>
        </w:rPr>
        <w:t xml:space="preserve"> </w:t>
      </w:r>
      <w:r w:rsidRPr="00D569E2">
        <w:rPr>
          <w:color w:val="000000"/>
          <w:sz w:val="24"/>
          <w:szCs w:val="24"/>
        </w:rPr>
        <w:t>saja, situasi yang demikian ini sangat mengkhawatirkan, maka dari itu diperlukan upaya pening</w:t>
      </w:r>
      <w:r w:rsidR="005000A3" w:rsidRPr="00D569E2">
        <w:rPr>
          <w:color w:val="000000"/>
          <w:sz w:val="24"/>
          <w:szCs w:val="24"/>
          <w:lang w:val="en-US"/>
        </w:rPr>
        <w:t>k</w:t>
      </w:r>
      <w:r w:rsidRPr="00D569E2">
        <w:rPr>
          <w:color w:val="000000"/>
          <w:sz w:val="24"/>
          <w:szCs w:val="24"/>
        </w:rPr>
        <w:t>atan literasi digital masyarakat. Sala</w:t>
      </w:r>
      <w:r w:rsidR="003807F8" w:rsidRPr="00D569E2">
        <w:rPr>
          <w:color w:val="000000"/>
          <w:sz w:val="24"/>
          <w:szCs w:val="24"/>
          <w:lang w:val="en-US"/>
        </w:rPr>
        <w:t>h</w:t>
      </w:r>
      <w:r w:rsidRPr="00D569E2">
        <w:rPr>
          <w:color w:val="000000"/>
          <w:sz w:val="24"/>
          <w:szCs w:val="24"/>
        </w:rPr>
        <w:t xml:space="preserve"> satu yang dapat dilakukan adalah melalui jalur pendidikan. Kemudian</w:t>
      </w:r>
      <w:r w:rsidR="005000A3" w:rsidRPr="00D569E2">
        <w:rPr>
          <w:color w:val="000000"/>
          <w:sz w:val="24"/>
          <w:szCs w:val="24"/>
          <w:lang w:val="en-US"/>
        </w:rPr>
        <w:t xml:space="preserve"> </w:t>
      </w:r>
      <w:r w:rsidRPr="00D569E2">
        <w:rPr>
          <w:color w:val="000000"/>
          <w:sz w:val="24"/>
          <w:szCs w:val="24"/>
        </w:rPr>
        <w:t>literasi digital juga bisa dibangun melalui kemampuan diri sendiri. Selanjutnya, pihak pemerintah juga memiliki andil dalam upaya peningkatan literasi digital ini, seperti misalnya peningkatan fasilitas publik yang mendukung literasi digital, dan pengadaan pelatihan dan kegiatan literasi digital di masyarakat.</w:t>
      </w:r>
    </w:p>
    <w:p w14:paraId="625F9C00" w14:textId="77777777" w:rsidR="00F837E3" w:rsidRPr="00D569E2" w:rsidRDefault="00F837E3" w:rsidP="00D569E2">
      <w:pPr>
        <w:pBdr>
          <w:top w:val="nil"/>
          <w:left w:val="nil"/>
          <w:bottom w:val="nil"/>
          <w:right w:val="nil"/>
          <w:between w:val="nil"/>
        </w:pBdr>
        <w:ind w:left="426" w:right="-35"/>
        <w:jc w:val="center"/>
        <w:rPr>
          <w:b/>
          <w:bCs/>
          <w:color w:val="000000"/>
          <w:sz w:val="24"/>
          <w:szCs w:val="24"/>
        </w:rPr>
      </w:pPr>
    </w:p>
    <w:p w14:paraId="0DB0D722" w14:textId="5DFA3211" w:rsidR="00977CD8" w:rsidRPr="00D569E2" w:rsidRDefault="00367903" w:rsidP="00D569E2">
      <w:pPr>
        <w:pBdr>
          <w:top w:val="nil"/>
          <w:left w:val="nil"/>
          <w:bottom w:val="nil"/>
          <w:right w:val="nil"/>
          <w:between w:val="nil"/>
        </w:pBdr>
        <w:ind w:left="426" w:right="-35"/>
        <w:jc w:val="center"/>
        <w:rPr>
          <w:b/>
          <w:bCs/>
          <w:color w:val="000000"/>
          <w:sz w:val="24"/>
          <w:szCs w:val="24"/>
          <w:lang w:val="en-US"/>
        </w:rPr>
      </w:pPr>
      <w:r w:rsidRPr="00D569E2">
        <w:rPr>
          <w:b/>
          <w:bCs/>
          <w:color w:val="000000"/>
          <w:sz w:val="24"/>
          <w:szCs w:val="24"/>
        </w:rPr>
        <w:t>DAFTAR PUSTAKA</w:t>
      </w:r>
    </w:p>
    <w:p w14:paraId="4E1BA173" w14:textId="77777777" w:rsidR="00240939" w:rsidRPr="00D569E2" w:rsidRDefault="00962015" w:rsidP="00D569E2">
      <w:pPr>
        <w:tabs>
          <w:tab w:val="left" w:pos="568"/>
        </w:tabs>
        <w:ind w:left="993" w:right="-35" w:hanging="567"/>
        <w:jc w:val="both"/>
        <w:rPr>
          <w:rFonts w:cs="Arial"/>
          <w:sz w:val="24"/>
          <w:szCs w:val="24"/>
          <w:lang w:val="en-US"/>
        </w:rPr>
      </w:pPr>
      <w:proofErr w:type="spellStart"/>
      <w:r w:rsidRPr="00D569E2">
        <w:rPr>
          <w:rFonts w:cs="Arial"/>
          <w:sz w:val="24"/>
          <w:szCs w:val="24"/>
          <w:lang w:val="en-US"/>
        </w:rPr>
        <w:t>Agustini</w:t>
      </w:r>
      <w:proofErr w:type="spellEnd"/>
      <w:r w:rsidRPr="00D569E2">
        <w:rPr>
          <w:rFonts w:cs="Arial"/>
          <w:sz w:val="24"/>
          <w:szCs w:val="24"/>
          <w:lang w:val="en-US"/>
        </w:rPr>
        <w:t xml:space="preserve">, S. (2022). Pengaturan Hukum Di Indonesia Terhadap Tindak Pidana Penipuan Cyberlaw. </w:t>
      </w:r>
      <w:r w:rsidRPr="00D569E2">
        <w:rPr>
          <w:rFonts w:cs="Arial"/>
          <w:i/>
          <w:iCs/>
          <w:sz w:val="24"/>
          <w:szCs w:val="24"/>
          <w:lang w:val="en-US"/>
        </w:rPr>
        <w:t>Ensiklopedia Education Review</w:t>
      </w:r>
      <w:r w:rsidRPr="00D569E2">
        <w:rPr>
          <w:rFonts w:cs="Arial"/>
          <w:sz w:val="24"/>
          <w:szCs w:val="24"/>
          <w:lang w:val="en-US"/>
        </w:rPr>
        <w:t>, 4(3), 298-303.</w:t>
      </w:r>
    </w:p>
    <w:p w14:paraId="44B29A33" w14:textId="77777777" w:rsidR="00240939" w:rsidRPr="00D569E2" w:rsidRDefault="00962015" w:rsidP="00D569E2">
      <w:pPr>
        <w:tabs>
          <w:tab w:val="left" w:pos="568"/>
        </w:tabs>
        <w:ind w:left="993" w:right="-35" w:hanging="567"/>
        <w:jc w:val="both"/>
        <w:rPr>
          <w:rFonts w:cs="Arial"/>
          <w:sz w:val="24"/>
          <w:szCs w:val="24"/>
          <w:lang w:val="en-US"/>
        </w:rPr>
      </w:pPr>
      <w:r w:rsidRPr="00D569E2">
        <w:rPr>
          <w:rFonts w:cs="Arial"/>
          <w:sz w:val="24"/>
          <w:szCs w:val="24"/>
          <w:lang w:val="en-US"/>
        </w:rPr>
        <w:t xml:space="preserve">Ananda, E. D. (2013). “Pemanfaatan Teknologi Informasi” (Studi Deskriptif Mengenai Pemanfaatan Teknologi Informasi Pada SMK Negeri 1 dan SMK Negeri 4 </w:t>
      </w:r>
      <w:proofErr w:type="gramStart"/>
      <w:r w:rsidRPr="00D569E2">
        <w:rPr>
          <w:rFonts w:cs="Arial"/>
          <w:sz w:val="24"/>
          <w:szCs w:val="24"/>
          <w:lang w:val="en-US"/>
        </w:rPr>
        <w:t>Surabaya )</w:t>
      </w:r>
      <w:proofErr w:type="gramEnd"/>
      <w:r w:rsidRPr="00D569E2">
        <w:rPr>
          <w:rFonts w:cs="Arial"/>
          <w:sz w:val="24"/>
          <w:szCs w:val="24"/>
          <w:lang w:val="en-US"/>
        </w:rPr>
        <w:t xml:space="preserve">. </w:t>
      </w:r>
      <w:r w:rsidRPr="00D569E2">
        <w:rPr>
          <w:rFonts w:cs="Arial"/>
          <w:i/>
          <w:iCs/>
          <w:sz w:val="24"/>
          <w:szCs w:val="24"/>
          <w:lang w:val="en-US"/>
        </w:rPr>
        <w:t>Jurnal Pemanfaatan TI.</w:t>
      </w:r>
    </w:p>
    <w:p w14:paraId="49979C66" w14:textId="46765549" w:rsidR="00962015" w:rsidRPr="00D569E2" w:rsidRDefault="00962015" w:rsidP="00D569E2">
      <w:pPr>
        <w:tabs>
          <w:tab w:val="left" w:pos="568"/>
        </w:tabs>
        <w:ind w:left="993" w:right="-35" w:hanging="567"/>
        <w:jc w:val="both"/>
        <w:rPr>
          <w:rFonts w:cs="Arial"/>
          <w:sz w:val="24"/>
          <w:szCs w:val="24"/>
          <w:lang w:val="en-US"/>
        </w:rPr>
      </w:pPr>
      <w:r w:rsidRPr="00D569E2">
        <w:rPr>
          <w:rFonts w:cs="Arial"/>
          <w:sz w:val="24"/>
          <w:szCs w:val="24"/>
        </w:rPr>
        <w:t xml:space="preserve">APJII. (2022). </w:t>
      </w:r>
      <w:r w:rsidRPr="00D569E2">
        <w:rPr>
          <w:rFonts w:cs="Arial"/>
          <w:i/>
          <w:iCs/>
          <w:sz w:val="24"/>
          <w:szCs w:val="24"/>
        </w:rPr>
        <w:t>Indonesia Digital Outlook 2022</w:t>
      </w:r>
      <w:r w:rsidRPr="00D569E2">
        <w:rPr>
          <w:rFonts w:cs="Arial"/>
          <w:sz w:val="24"/>
          <w:szCs w:val="24"/>
        </w:rPr>
        <w:t xml:space="preserve">. </w:t>
      </w:r>
      <w:r w:rsidR="00A92234" w:rsidRPr="00D569E2">
        <w:rPr>
          <w:rFonts w:cs="Arial"/>
          <w:sz w:val="24"/>
          <w:szCs w:val="24"/>
          <w:lang w:val="en-US"/>
        </w:rPr>
        <w:t>Diterima</w:t>
      </w:r>
      <w:r w:rsidRPr="00D569E2">
        <w:rPr>
          <w:rFonts w:cs="Arial"/>
          <w:sz w:val="24"/>
          <w:szCs w:val="24"/>
        </w:rPr>
        <w:t xml:space="preserve"> dari https://apjii.or.id/berita/d/apjii-di-indonesia-digital-outloook-2022_857</w:t>
      </w:r>
    </w:p>
    <w:p w14:paraId="5857CBF8" w14:textId="77777777" w:rsidR="00962015"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Baharuddin. (2015). Bentuk-Bentuk Perubahan Sosial Dan Kebudayaan. </w:t>
      </w:r>
      <w:r w:rsidRPr="00D569E2">
        <w:rPr>
          <w:rFonts w:cs="Arial"/>
          <w:i/>
          <w:iCs/>
          <w:sz w:val="24"/>
          <w:szCs w:val="24"/>
        </w:rPr>
        <w:t>Jurnal Al-Hikmah</w:t>
      </w:r>
      <w:r w:rsidRPr="00D569E2">
        <w:rPr>
          <w:rFonts w:cs="Arial"/>
          <w:sz w:val="24"/>
          <w:szCs w:val="24"/>
        </w:rPr>
        <w:t>, 2.</w:t>
      </w:r>
    </w:p>
    <w:p w14:paraId="3B38DDE8" w14:textId="77777777" w:rsidR="00962015"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Christina, S. (2014). </w:t>
      </w:r>
      <w:r w:rsidRPr="00D569E2">
        <w:rPr>
          <w:rFonts w:cs="Arial"/>
          <w:i/>
          <w:iCs/>
          <w:sz w:val="24"/>
          <w:szCs w:val="24"/>
        </w:rPr>
        <w:t>Management Of Change Pada Radio Republik Indonesia Sejak Berubah Menjadi Lembaga Penyiaran Publik</w:t>
      </w:r>
      <w:r w:rsidRPr="00D569E2">
        <w:rPr>
          <w:rFonts w:cs="Arial"/>
          <w:sz w:val="24"/>
          <w:szCs w:val="24"/>
        </w:rPr>
        <w:t>. UNY.</w:t>
      </w:r>
    </w:p>
    <w:p w14:paraId="39C96005"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Darajati, Z. K. (n.d.). Gerakan Sosial Mahasiswa Komunikasi FISIP Universitas Airlangga Pada Ruang Publik Facebook. </w:t>
      </w:r>
      <w:r w:rsidRPr="00D569E2">
        <w:rPr>
          <w:rFonts w:cs="Arial"/>
          <w:i/>
          <w:iCs/>
          <w:sz w:val="24"/>
          <w:szCs w:val="24"/>
        </w:rPr>
        <w:t>Jurnal Sosial Dan Politik</w:t>
      </w:r>
      <w:r w:rsidRPr="00D569E2">
        <w:rPr>
          <w:rFonts w:cs="Arial"/>
          <w:sz w:val="24"/>
          <w:szCs w:val="24"/>
        </w:rPr>
        <w:t>.</w:t>
      </w:r>
    </w:p>
    <w:p w14:paraId="1BF5DE79"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Djazifah, N. (2012). </w:t>
      </w:r>
      <w:r w:rsidRPr="00D569E2">
        <w:rPr>
          <w:rFonts w:cs="Arial"/>
          <w:i/>
          <w:iCs/>
          <w:sz w:val="24"/>
          <w:szCs w:val="24"/>
        </w:rPr>
        <w:t>M</w:t>
      </w:r>
      <w:proofErr w:type="spellStart"/>
      <w:r w:rsidR="00A92234" w:rsidRPr="00D569E2">
        <w:rPr>
          <w:rFonts w:cs="Arial"/>
          <w:i/>
          <w:iCs/>
          <w:sz w:val="24"/>
          <w:szCs w:val="24"/>
          <w:lang w:val="en-US"/>
        </w:rPr>
        <w:t>odul</w:t>
      </w:r>
      <w:proofErr w:type="spellEnd"/>
      <w:r w:rsidRPr="00D569E2">
        <w:rPr>
          <w:rFonts w:cs="Arial"/>
          <w:i/>
          <w:iCs/>
          <w:sz w:val="24"/>
          <w:szCs w:val="24"/>
        </w:rPr>
        <w:t xml:space="preserve"> P</w:t>
      </w:r>
      <w:r w:rsidR="00A92234" w:rsidRPr="00D569E2">
        <w:rPr>
          <w:rFonts w:cs="Arial"/>
          <w:i/>
          <w:iCs/>
          <w:sz w:val="24"/>
          <w:szCs w:val="24"/>
          <w:lang w:val="en-US"/>
        </w:rPr>
        <w:t>em</w:t>
      </w:r>
      <w:r w:rsidRPr="00D569E2">
        <w:rPr>
          <w:rFonts w:cs="Arial"/>
          <w:i/>
          <w:iCs/>
          <w:sz w:val="24"/>
          <w:szCs w:val="24"/>
        </w:rPr>
        <w:t>belajaran Sosiologi: Proses Perubahan Sosial Di Masyarakat</w:t>
      </w:r>
      <w:r w:rsidRPr="00D569E2">
        <w:rPr>
          <w:rFonts w:cs="Arial"/>
          <w:sz w:val="24"/>
          <w:szCs w:val="24"/>
        </w:rPr>
        <w:t>. Yogyakarta: Universitas Negeri Yogyakarta.</w:t>
      </w:r>
    </w:p>
    <w:p w14:paraId="1B74D3DE"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Gentikow, B. (2015). The role of media in developing literacies and cultural techniques. </w:t>
      </w:r>
      <w:r w:rsidRPr="00D569E2">
        <w:rPr>
          <w:rFonts w:cs="Arial"/>
          <w:i/>
          <w:iCs/>
          <w:sz w:val="24"/>
          <w:szCs w:val="24"/>
        </w:rPr>
        <w:t>Nordic Journal of Digital Literacy</w:t>
      </w:r>
      <w:r w:rsidRPr="00D569E2">
        <w:rPr>
          <w:rFonts w:cs="Arial"/>
          <w:sz w:val="24"/>
          <w:szCs w:val="24"/>
        </w:rPr>
        <w:t>, 35–52.</w:t>
      </w:r>
    </w:p>
    <w:p w14:paraId="33C18117"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Hakim, A. (2015). </w:t>
      </w:r>
      <w:r w:rsidRPr="00D569E2">
        <w:rPr>
          <w:rFonts w:cs="Arial"/>
          <w:i/>
          <w:iCs/>
          <w:sz w:val="24"/>
          <w:szCs w:val="24"/>
        </w:rPr>
        <w:t xml:space="preserve">Pengelolaan Perubahan Berbasis Nilai Nilai Islami. </w:t>
      </w:r>
      <w:r w:rsidRPr="00D569E2">
        <w:rPr>
          <w:rFonts w:cs="Arial"/>
          <w:sz w:val="24"/>
          <w:szCs w:val="24"/>
        </w:rPr>
        <w:t>Semarang: EF Press Digimedia.</w:t>
      </w:r>
    </w:p>
    <w:p w14:paraId="7DE76A82"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Harmoko, D. D. (2021). Digital Literacy As A Solution To Improve The Quality Of Indonesia's Human Resources. </w:t>
      </w:r>
      <w:r w:rsidRPr="00D569E2">
        <w:rPr>
          <w:rFonts w:cs="Arial"/>
          <w:i/>
          <w:iCs/>
          <w:sz w:val="24"/>
          <w:szCs w:val="24"/>
        </w:rPr>
        <w:t>Research and Development Journal of Education</w:t>
      </w:r>
      <w:r w:rsidRPr="00D569E2">
        <w:rPr>
          <w:rFonts w:cs="Arial"/>
          <w:sz w:val="24"/>
          <w:szCs w:val="24"/>
        </w:rPr>
        <w:t>, 7(2), 413-423.</w:t>
      </w:r>
    </w:p>
    <w:p w14:paraId="659C7B42"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indonesiabaik.id. (2023). </w:t>
      </w:r>
      <w:r w:rsidRPr="00D569E2">
        <w:rPr>
          <w:rFonts w:cs="Arial"/>
          <w:i/>
          <w:iCs/>
          <w:sz w:val="24"/>
          <w:szCs w:val="24"/>
        </w:rPr>
        <w:t>Indeks Literasi Digital Indonesia Meningkat Lagi.</w:t>
      </w:r>
      <w:r w:rsidRPr="00D569E2">
        <w:rPr>
          <w:rFonts w:cs="Arial"/>
          <w:sz w:val="24"/>
          <w:szCs w:val="24"/>
        </w:rPr>
        <w:t xml:space="preserve"> </w:t>
      </w:r>
      <w:r w:rsidR="006B1020" w:rsidRPr="00D569E2">
        <w:rPr>
          <w:rFonts w:cs="Arial"/>
          <w:sz w:val="24"/>
          <w:szCs w:val="24"/>
          <w:lang w:val="en-US"/>
        </w:rPr>
        <w:t>Diterima</w:t>
      </w:r>
      <w:r w:rsidR="006B1020" w:rsidRPr="00D569E2">
        <w:rPr>
          <w:rFonts w:cs="Arial"/>
          <w:sz w:val="24"/>
          <w:szCs w:val="24"/>
        </w:rPr>
        <w:t xml:space="preserve"> </w:t>
      </w:r>
      <w:r w:rsidRPr="00D569E2">
        <w:rPr>
          <w:rFonts w:cs="Arial"/>
          <w:sz w:val="24"/>
          <w:szCs w:val="24"/>
        </w:rPr>
        <w:t>dari https://indonesiabaik.id/infografis/indeks-literasi-digital-indonesia- meningkat-lagi</w:t>
      </w:r>
    </w:p>
    <w:p w14:paraId="065116BB"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Jayani, D. H., &amp; Fitra, S. (2020). </w:t>
      </w:r>
      <w:r w:rsidRPr="00D569E2">
        <w:rPr>
          <w:rFonts w:cs="Arial"/>
          <w:i/>
          <w:iCs/>
          <w:sz w:val="24"/>
          <w:szCs w:val="24"/>
        </w:rPr>
        <w:t>10 Media Sosial yang Paling Sering Digunakan di Indonesia</w:t>
      </w:r>
      <w:r w:rsidR="008B13EB" w:rsidRPr="00D569E2">
        <w:rPr>
          <w:rFonts w:cs="Arial"/>
          <w:sz w:val="24"/>
          <w:szCs w:val="24"/>
          <w:lang w:val="en-US"/>
        </w:rPr>
        <w:t>. Diterima</w:t>
      </w:r>
      <w:r w:rsidR="008B13EB" w:rsidRPr="00D569E2">
        <w:rPr>
          <w:rFonts w:cs="Arial"/>
          <w:sz w:val="24"/>
          <w:szCs w:val="24"/>
        </w:rPr>
        <w:t xml:space="preserve"> dari </w:t>
      </w:r>
      <w:r w:rsidRPr="00D569E2">
        <w:rPr>
          <w:rFonts w:cs="Arial"/>
          <w:sz w:val="24"/>
          <w:szCs w:val="24"/>
        </w:rPr>
        <w:t>Katadata: https://databoks.katadata.co.id/datapublish/2020/02/26/10-media-sosial-yang-paling- sering-digunakan-di-indonesia</w:t>
      </w:r>
    </w:p>
    <w:p w14:paraId="77632E19"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Knobe, M., &amp; Lankshear, C. (2006). Digital literacy and digital literacies: Policy, pedagogy and research considerations for education. </w:t>
      </w:r>
      <w:r w:rsidRPr="00D569E2">
        <w:rPr>
          <w:rFonts w:cs="Arial"/>
          <w:i/>
          <w:iCs/>
          <w:sz w:val="24"/>
          <w:szCs w:val="24"/>
        </w:rPr>
        <w:t>Nordic Journal of Digital Literacy</w:t>
      </w:r>
      <w:r w:rsidRPr="00D569E2">
        <w:rPr>
          <w:rFonts w:cs="Arial"/>
          <w:sz w:val="24"/>
          <w:szCs w:val="24"/>
        </w:rPr>
        <w:t>, 1(1), 12–24.</w:t>
      </w:r>
    </w:p>
    <w:p w14:paraId="46C9983A" w14:textId="77777777" w:rsidR="00180353" w:rsidRPr="00D569E2" w:rsidRDefault="00422305" w:rsidP="00D569E2">
      <w:pPr>
        <w:tabs>
          <w:tab w:val="left" w:pos="568"/>
        </w:tabs>
        <w:ind w:left="993" w:right="-35" w:hanging="567"/>
        <w:jc w:val="both"/>
        <w:rPr>
          <w:rFonts w:cs="Arial"/>
          <w:sz w:val="24"/>
          <w:szCs w:val="24"/>
        </w:rPr>
      </w:pPr>
      <w:r w:rsidRPr="00D569E2">
        <w:rPr>
          <w:rFonts w:cs="Calibri"/>
          <w:sz w:val="24"/>
          <w:szCs w:val="24"/>
          <w:lang w:val="en-ID"/>
        </w:rPr>
        <w:t xml:space="preserve">Knopf, J. W. (2006). Doing a Literature Review. </w:t>
      </w:r>
      <w:r w:rsidRPr="00D569E2">
        <w:rPr>
          <w:rFonts w:cs="Calibri"/>
          <w:i/>
          <w:iCs/>
          <w:sz w:val="24"/>
          <w:szCs w:val="24"/>
          <w:lang w:val="en-ID"/>
        </w:rPr>
        <w:t>PS: Political Science &amp; Politics</w:t>
      </w:r>
      <w:r w:rsidRPr="00D569E2">
        <w:rPr>
          <w:rFonts w:cs="Calibri"/>
          <w:sz w:val="24"/>
          <w:szCs w:val="24"/>
          <w:lang w:val="en-ID"/>
        </w:rPr>
        <w:t xml:space="preserve">, 39(1). doi:10.1017/s1049096506060264 </w:t>
      </w:r>
    </w:p>
    <w:p w14:paraId="05E2574B" w14:textId="544383EC"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Kominfo. (2023). </w:t>
      </w:r>
      <w:r w:rsidRPr="00D569E2">
        <w:rPr>
          <w:rFonts w:cs="Arial"/>
          <w:i/>
          <w:iCs/>
          <w:sz w:val="24"/>
          <w:szCs w:val="24"/>
        </w:rPr>
        <w:t>Indeks Literasi Digital Tahun 2022 Meningkat, Kominfo Tetap Perhatikan Indeks Keamanan</w:t>
      </w:r>
      <w:r w:rsidRPr="00D569E2">
        <w:rPr>
          <w:rFonts w:cs="Arial"/>
          <w:sz w:val="24"/>
          <w:szCs w:val="24"/>
        </w:rPr>
        <w:t xml:space="preserve">. </w:t>
      </w:r>
      <w:r w:rsidR="00ED6E5D" w:rsidRPr="00D569E2">
        <w:rPr>
          <w:rFonts w:cs="Arial"/>
          <w:sz w:val="24"/>
          <w:szCs w:val="24"/>
          <w:lang w:val="en-US"/>
        </w:rPr>
        <w:t>Diterima</w:t>
      </w:r>
      <w:r w:rsidR="00ED6E5D" w:rsidRPr="00D569E2">
        <w:rPr>
          <w:rFonts w:cs="Arial"/>
          <w:sz w:val="24"/>
          <w:szCs w:val="24"/>
        </w:rPr>
        <w:t xml:space="preserve"> dari </w:t>
      </w:r>
      <w:r w:rsidR="008B2BED" w:rsidRPr="00D569E2">
        <w:fldChar w:fldCharType="begin"/>
      </w:r>
      <w:r w:rsidR="008B2BED" w:rsidRPr="00D569E2">
        <w:rPr>
          <w:sz w:val="24"/>
          <w:szCs w:val="24"/>
        </w:rPr>
        <w:instrText xml:space="preserve"> HYPERLINK "https://www.kominfo.go.id/content/detail/47179/siaran-pers-no-10hmkominfo022023-tentang-indeks-literasi-digital-tahun-2022-meningkatkominfo-tetap-perhatikan-indeks-keamanan/0/siaran_pers" </w:instrText>
      </w:r>
      <w:r w:rsidR="008B2BED" w:rsidRPr="00D569E2">
        <w:fldChar w:fldCharType="separate"/>
      </w:r>
      <w:r w:rsidR="00180353" w:rsidRPr="00D569E2">
        <w:rPr>
          <w:rStyle w:val="Hyperlink"/>
          <w:rFonts w:cs="Arial"/>
          <w:sz w:val="24"/>
          <w:szCs w:val="24"/>
        </w:rPr>
        <w:t>https://www.kominfo.go.id/content/detail/47179/siaran-pers-no-10hmkominfo022023-tentang-indeks-literasi-digital-tahun-2022-meningkatkominfo-tetap-perhatikan-indeks-keamanan/0/siaran_pers</w:t>
      </w:r>
      <w:r w:rsidR="008B2BED" w:rsidRPr="00D569E2">
        <w:rPr>
          <w:rStyle w:val="Hyperlink"/>
          <w:rFonts w:cs="Arial"/>
          <w:sz w:val="24"/>
          <w:szCs w:val="24"/>
        </w:rPr>
        <w:fldChar w:fldCharType="end"/>
      </w:r>
    </w:p>
    <w:p w14:paraId="7F659A29"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Kuswoyo, T., Kurniawan, W., Oktariansyah, M. R., Fralesta, F., &amp; Pratama, S. D. (2022). Pertanggungjawaban Pidana Terhadap Pelaku Penipuan Investasi Online Berdasarkan Kitab Undang-Undang Hukum Pidana. </w:t>
      </w:r>
      <w:r w:rsidRPr="00D569E2">
        <w:rPr>
          <w:rFonts w:cs="Arial"/>
          <w:i/>
          <w:iCs/>
          <w:sz w:val="24"/>
          <w:szCs w:val="24"/>
        </w:rPr>
        <w:t>Consensus: Jurnal Ilmu Hukum</w:t>
      </w:r>
      <w:r w:rsidRPr="00D569E2">
        <w:rPr>
          <w:rFonts w:cs="Arial"/>
          <w:sz w:val="24"/>
          <w:szCs w:val="24"/>
        </w:rPr>
        <w:t>, 1(2), 49-60.</w:t>
      </w:r>
    </w:p>
    <w:p w14:paraId="5FCD37B1"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Luthfia, A., &amp; Triputra, P. (2019). Indonesian Adolescents' Online Opportunities and Risks. </w:t>
      </w:r>
      <w:r w:rsidRPr="00D569E2">
        <w:rPr>
          <w:rFonts w:cs="Arial"/>
          <w:i/>
          <w:iCs/>
          <w:sz w:val="24"/>
          <w:szCs w:val="24"/>
        </w:rPr>
        <w:t>Jurnal ASPIKOM</w:t>
      </w:r>
      <w:r w:rsidRPr="00D569E2">
        <w:rPr>
          <w:rFonts w:cs="Arial"/>
          <w:sz w:val="24"/>
          <w:szCs w:val="24"/>
        </w:rPr>
        <w:t>, 4(1), 1-13.</w:t>
      </w:r>
    </w:p>
    <w:p w14:paraId="50FCDB30"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Luthfia, A., Wibowo, D., Widyakusumastuti, M. A., &amp; Angeline, M. (2021). The role of digital literacy on online opportunity and online risk in Indonesian youth. </w:t>
      </w:r>
      <w:r w:rsidRPr="00D569E2">
        <w:rPr>
          <w:rFonts w:cs="Arial"/>
          <w:i/>
          <w:iCs/>
          <w:sz w:val="24"/>
          <w:szCs w:val="24"/>
        </w:rPr>
        <w:t>Asian Journal for Public Opinion Research</w:t>
      </w:r>
      <w:r w:rsidRPr="00D569E2">
        <w:rPr>
          <w:rFonts w:cs="Arial"/>
          <w:sz w:val="24"/>
          <w:szCs w:val="24"/>
        </w:rPr>
        <w:t>, 9(2), 142-160.</w:t>
      </w:r>
    </w:p>
    <w:p w14:paraId="3565D3CF"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Macdonald, K., Milne, N., Pope, R., &amp; Orr, R. (2021). Factors influencing the provision of classroom-based physical activity to students in the early years of primary school: A survey of educators. </w:t>
      </w:r>
      <w:r w:rsidRPr="00D569E2">
        <w:rPr>
          <w:rFonts w:cs="Arial"/>
          <w:i/>
          <w:iCs/>
          <w:sz w:val="24"/>
          <w:szCs w:val="24"/>
        </w:rPr>
        <w:t>Early Childhood Education Journal</w:t>
      </w:r>
      <w:r w:rsidRPr="00D569E2">
        <w:rPr>
          <w:rFonts w:cs="Arial"/>
          <w:sz w:val="24"/>
          <w:szCs w:val="24"/>
        </w:rPr>
        <w:t>, 49, 361-373.</w:t>
      </w:r>
    </w:p>
    <w:p w14:paraId="5218B29B" w14:textId="77777777" w:rsidR="00180353" w:rsidRPr="00D569E2" w:rsidRDefault="00BC68A3" w:rsidP="00D569E2">
      <w:pPr>
        <w:tabs>
          <w:tab w:val="left" w:pos="568"/>
        </w:tabs>
        <w:ind w:left="993" w:right="-35" w:hanging="567"/>
        <w:jc w:val="both"/>
        <w:rPr>
          <w:rFonts w:cs="Arial"/>
          <w:sz w:val="24"/>
          <w:szCs w:val="24"/>
        </w:rPr>
      </w:pPr>
      <w:proofErr w:type="spellStart"/>
      <w:r w:rsidRPr="00D569E2">
        <w:rPr>
          <w:rFonts w:cs="Arial"/>
          <w:color w:val="000000"/>
          <w:sz w:val="24"/>
          <w:szCs w:val="24"/>
          <w:lang w:val="en-ID"/>
        </w:rPr>
        <w:t>Moleong</w:t>
      </w:r>
      <w:proofErr w:type="spellEnd"/>
      <w:r w:rsidRPr="00D569E2">
        <w:rPr>
          <w:rFonts w:cs="Arial"/>
          <w:color w:val="000000"/>
          <w:sz w:val="24"/>
          <w:szCs w:val="24"/>
          <w:lang w:val="en-ID"/>
        </w:rPr>
        <w:t xml:space="preserve">, L. J. (2017). </w:t>
      </w:r>
      <w:r w:rsidRPr="00D569E2">
        <w:rPr>
          <w:rFonts w:cs="Arial"/>
          <w:i/>
          <w:iCs/>
          <w:color w:val="000000"/>
          <w:sz w:val="24"/>
          <w:szCs w:val="24"/>
          <w:lang w:val="en-ID"/>
        </w:rPr>
        <w:t>Metodologi Penelitian Kualitatif: Edisi Revisi.</w:t>
      </w:r>
      <w:r w:rsidRPr="00D569E2">
        <w:rPr>
          <w:rFonts w:cs="Arial"/>
          <w:color w:val="000000"/>
          <w:sz w:val="24"/>
          <w:szCs w:val="24"/>
          <w:lang w:val="en-ID"/>
        </w:rPr>
        <w:t xml:space="preserve"> Bandung: ROSDA.</w:t>
      </w:r>
    </w:p>
    <w:p w14:paraId="54CD8B55"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Ngafifi, M. (2014). Advances In Technology And Patterns Of Human Life In Socio-Cultural Perspective. </w:t>
      </w:r>
      <w:r w:rsidRPr="00D569E2">
        <w:rPr>
          <w:rFonts w:cs="Arial"/>
          <w:i/>
          <w:iCs/>
          <w:sz w:val="24"/>
          <w:szCs w:val="24"/>
        </w:rPr>
        <w:t>Jurnal Pembangunan Pendidikan: Fondasi dan Aplikasi</w:t>
      </w:r>
      <w:r w:rsidRPr="00D569E2">
        <w:rPr>
          <w:rFonts w:cs="Arial"/>
          <w:sz w:val="24"/>
          <w:szCs w:val="24"/>
        </w:rPr>
        <w:t>, 2(1).</w:t>
      </w:r>
    </w:p>
    <w:p w14:paraId="0DB84D4E"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pusiknas.polri.go.id. (2022, Desember 22). </w:t>
      </w:r>
      <w:r w:rsidRPr="00D569E2">
        <w:rPr>
          <w:rFonts w:cs="Arial"/>
          <w:i/>
          <w:iCs/>
          <w:sz w:val="24"/>
          <w:szCs w:val="24"/>
        </w:rPr>
        <w:t>Kejahatan Siber di Indonesia Naik Berkali-kali Lipat.</w:t>
      </w:r>
      <w:r w:rsidR="00180353" w:rsidRPr="00D569E2">
        <w:rPr>
          <w:rFonts w:cs="Arial"/>
          <w:sz w:val="24"/>
          <w:szCs w:val="24"/>
          <w:lang w:val="en-US"/>
        </w:rPr>
        <w:t xml:space="preserve"> </w:t>
      </w:r>
      <w:r w:rsidR="00ED6E5D" w:rsidRPr="00D569E2">
        <w:rPr>
          <w:rFonts w:cs="Arial"/>
          <w:sz w:val="24"/>
          <w:szCs w:val="24"/>
          <w:lang w:val="en-US"/>
        </w:rPr>
        <w:t>Diterima</w:t>
      </w:r>
      <w:r w:rsidR="00ED6E5D" w:rsidRPr="00D569E2">
        <w:rPr>
          <w:rFonts w:cs="Arial"/>
          <w:sz w:val="24"/>
          <w:szCs w:val="24"/>
        </w:rPr>
        <w:t xml:space="preserve"> dari</w:t>
      </w:r>
      <w:r w:rsidR="00180353" w:rsidRPr="00D569E2">
        <w:rPr>
          <w:rFonts w:cs="Arial"/>
          <w:sz w:val="24"/>
          <w:szCs w:val="24"/>
          <w:lang w:val="en-US"/>
        </w:rPr>
        <w:t xml:space="preserve"> </w:t>
      </w:r>
      <w:r w:rsidRPr="00D569E2">
        <w:rPr>
          <w:rFonts w:cs="Arial"/>
          <w:sz w:val="24"/>
          <w:szCs w:val="24"/>
        </w:rPr>
        <w:t>https://pusiknas.polri.go.id/detail_artikel/kejahatan_siber_di_indonesia_naik_berkali- kali_lipat</w:t>
      </w:r>
      <w:proofErr w:type="gramStart"/>
      <w:r w:rsidRPr="00D569E2">
        <w:rPr>
          <w:rFonts w:cs="Arial"/>
          <w:sz w:val="24"/>
          <w:szCs w:val="24"/>
        </w:rPr>
        <w:t>#:~</w:t>
      </w:r>
      <w:proofErr w:type="gramEnd"/>
      <w:r w:rsidRPr="00D569E2">
        <w:rPr>
          <w:rFonts w:cs="Arial"/>
          <w:sz w:val="24"/>
          <w:szCs w:val="24"/>
        </w:rPr>
        <w:t>:text=Bahkan%20jumlah%20tindak%20kejahatan%20siber,melakukan% 20penindakan%20terhadap%20kasus%20tersebut.</w:t>
      </w:r>
    </w:p>
    <w:p w14:paraId="6982C925" w14:textId="414516F5"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Rohman, F. (2022, Agustus 19). </w:t>
      </w:r>
      <w:r w:rsidRPr="00D569E2">
        <w:rPr>
          <w:rFonts w:cs="Arial"/>
          <w:i/>
          <w:iCs/>
          <w:sz w:val="24"/>
          <w:szCs w:val="24"/>
        </w:rPr>
        <w:t>5 Cara Meningkatkan Kemampuan Literasi Digital</w:t>
      </w:r>
      <w:r w:rsidRPr="00D569E2">
        <w:rPr>
          <w:rFonts w:cs="Arial"/>
          <w:sz w:val="24"/>
          <w:szCs w:val="24"/>
        </w:rPr>
        <w:t xml:space="preserve">. </w:t>
      </w:r>
      <w:r w:rsidR="00ED6E5D" w:rsidRPr="00D569E2">
        <w:rPr>
          <w:rFonts w:cs="Arial"/>
          <w:sz w:val="24"/>
          <w:szCs w:val="24"/>
          <w:lang w:val="en-US"/>
        </w:rPr>
        <w:t>Diterima</w:t>
      </w:r>
      <w:r w:rsidR="00ED6E5D" w:rsidRPr="00D569E2">
        <w:rPr>
          <w:rFonts w:cs="Arial"/>
          <w:sz w:val="24"/>
          <w:szCs w:val="24"/>
        </w:rPr>
        <w:t xml:space="preserve"> dari</w:t>
      </w:r>
      <w:r w:rsidR="00ED6E5D" w:rsidRPr="00D569E2">
        <w:rPr>
          <w:rFonts w:cs="Arial"/>
          <w:sz w:val="24"/>
          <w:szCs w:val="24"/>
          <w:lang w:val="en-US"/>
        </w:rPr>
        <w:t xml:space="preserve"> </w:t>
      </w:r>
      <w:hyperlink r:id="rId12" w:history="1">
        <w:r w:rsidR="00180353" w:rsidRPr="00D569E2">
          <w:rPr>
            <w:rStyle w:val="Hyperlink"/>
            <w:rFonts w:cs="Arial"/>
            <w:sz w:val="24"/>
            <w:szCs w:val="24"/>
          </w:rPr>
          <w:t>https://katadata.co.id/agung/berita/62ff30f100f81/5-cara-meningkatkan</w:t>
        </w:r>
        <w:r w:rsidR="00180353" w:rsidRPr="00D569E2">
          <w:rPr>
            <w:rStyle w:val="Hyperlink"/>
            <w:rFonts w:cs="Arial"/>
            <w:sz w:val="24"/>
            <w:szCs w:val="24"/>
            <w:lang w:val="en-US"/>
          </w:rPr>
          <w:t>-</w:t>
        </w:r>
        <w:r w:rsidR="00180353" w:rsidRPr="00D569E2">
          <w:rPr>
            <w:rStyle w:val="Hyperlink"/>
            <w:rFonts w:cs="Arial"/>
            <w:sz w:val="24"/>
            <w:szCs w:val="24"/>
          </w:rPr>
          <w:t>kemampuan-literasi-digital</w:t>
        </w:r>
      </w:hyperlink>
    </w:p>
    <w:p w14:paraId="7DC984D9"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Rosana, E. (2015). Modernisasi Dalam Perspektif Perubahan Sosial. </w:t>
      </w:r>
      <w:r w:rsidRPr="00D569E2">
        <w:rPr>
          <w:rFonts w:cs="Arial"/>
          <w:i/>
          <w:iCs/>
          <w:sz w:val="24"/>
          <w:szCs w:val="24"/>
        </w:rPr>
        <w:t>Al-AdYaN</w:t>
      </w:r>
      <w:r w:rsidRPr="00D569E2">
        <w:rPr>
          <w:rFonts w:cs="Arial"/>
          <w:sz w:val="24"/>
          <w:szCs w:val="24"/>
        </w:rPr>
        <w:t xml:space="preserve">, 10(1). </w:t>
      </w:r>
    </w:p>
    <w:p w14:paraId="415546C4"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Saleh, G. (2022). Juridical Analysis Of The Crime Of Online Store Fraud In Indonesia.</w:t>
      </w:r>
      <w:r w:rsidR="00ED6E5D" w:rsidRPr="00D569E2">
        <w:rPr>
          <w:rFonts w:cs="Arial"/>
          <w:sz w:val="24"/>
          <w:szCs w:val="24"/>
          <w:lang w:val="en-US"/>
        </w:rPr>
        <w:t xml:space="preserve"> </w:t>
      </w:r>
      <w:r w:rsidRPr="00D569E2">
        <w:rPr>
          <w:rFonts w:cs="Arial"/>
          <w:i/>
          <w:iCs/>
          <w:sz w:val="24"/>
          <w:szCs w:val="24"/>
        </w:rPr>
        <w:t>Jurnal Hukum dan Peradilan</w:t>
      </w:r>
      <w:r w:rsidRPr="00D569E2">
        <w:rPr>
          <w:rFonts w:cs="Arial"/>
          <w:sz w:val="24"/>
          <w:szCs w:val="24"/>
        </w:rPr>
        <w:t>, 11(1), 151-175.</w:t>
      </w:r>
    </w:p>
    <w:p w14:paraId="41B2BE99"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Septiani, L. (2023). </w:t>
      </w:r>
      <w:r w:rsidRPr="00D569E2">
        <w:rPr>
          <w:rFonts w:cs="Arial"/>
          <w:i/>
          <w:iCs/>
          <w:sz w:val="24"/>
          <w:szCs w:val="24"/>
        </w:rPr>
        <w:t>Kominfo Catatkan 1.730 Kasus Penipuan Online, Kerugian</w:t>
      </w:r>
      <w:r w:rsidR="000D0488" w:rsidRPr="00D569E2">
        <w:rPr>
          <w:rFonts w:cs="Arial"/>
          <w:i/>
          <w:iCs/>
          <w:sz w:val="24"/>
          <w:szCs w:val="24"/>
          <w:lang w:val="en-US"/>
        </w:rPr>
        <w:t xml:space="preserve"> </w:t>
      </w:r>
      <w:r w:rsidRPr="00D569E2">
        <w:rPr>
          <w:rFonts w:cs="Arial"/>
          <w:i/>
          <w:iCs/>
          <w:sz w:val="24"/>
          <w:szCs w:val="24"/>
        </w:rPr>
        <w:t>Ratusan Triliun.</w:t>
      </w:r>
      <w:r w:rsidRPr="00D569E2">
        <w:rPr>
          <w:rFonts w:cs="Arial"/>
          <w:sz w:val="24"/>
          <w:szCs w:val="24"/>
        </w:rPr>
        <w:t xml:space="preserve"> </w:t>
      </w:r>
      <w:r w:rsidR="000D0488" w:rsidRPr="00D569E2">
        <w:rPr>
          <w:rFonts w:cs="Arial"/>
          <w:sz w:val="24"/>
          <w:szCs w:val="24"/>
          <w:lang w:val="en-US"/>
        </w:rPr>
        <w:t>Diterima</w:t>
      </w:r>
      <w:r w:rsidR="000D0488" w:rsidRPr="00D569E2">
        <w:rPr>
          <w:rFonts w:cs="Arial"/>
          <w:sz w:val="24"/>
          <w:szCs w:val="24"/>
        </w:rPr>
        <w:t xml:space="preserve"> dari</w:t>
      </w:r>
      <w:r w:rsidR="000D0488" w:rsidRPr="00D569E2">
        <w:rPr>
          <w:rFonts w:cs="Arial"/>
          <w:sz w:val="24"/>
          <w:szCs w:val="24"/>
          <w:lang w:val="en-US"/>
        </w:rPr>
        <w:t xml:space="preserve"> </w:t>
      </w:r>
      <w:r w:rsidRPr="00D569E2">
        <w:rPr>
          <w:rFonts w:cs="Arial"/>
          <w:sz w:val="24"/>
          <w:szCs w:val="24"/>
        </w:rPr>
        <w:t>https://katadata.co.id/desysetyowati/digital/63f8a599de801/kominfo-catatkan-1730- kasus-penipuan-online-kerugian-ratusan-triliun</w:t>
      </w:r>
    </w:p>
    <w:p w14:paraId="16E49D1A"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Simarmata, B. (2020). Hambatan Dalam Penyidikan Tindak Pidana Penipuan Melalui Internet. </w:t>
      </w:r>
      <w:r w:rsidRPr="00D569E2">
        <w:rPr>
          <w:rFonts w:cs="Arial"/>
          <w:i/>
          <w:iCs/>
          <w:sz w:val="24"/>
          <w:szCs w:val="24"/>
        </w:rPr>
        <w:t>Fiat Iustitia : Jurnal Hukum</w:t>
      </w:r>
      <w:r w:rsidRPr="00D569E2">
        <w:rPr>
          <w:rFonts w:cs="Arial"/>
          <w:sz w:val="24"/>
          <w:szCs w:val="24"/>
        </w:rPr>
        <w:t>, 1(1).</w:t>
      </w:r>
    </w:p>
    <w:p w14:paraId="54E4B86C"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Sitompul, A. (2001). </w:t>
      </w:r>
      <w:r w:rsidRPr="00D569E2">
        <w:rPr>
          <w:rFonts w:cs="Arial"/>
          <w:i/>
          <w:iCs/>
          <w:sz w:val="24"/>
          <w:szCs w:val="24"/>
        </w:rPr>
        <w:t>Pengenalan Mengenai Masalah Hukum di Cyberspace</w:t>
      </w:r>
      <w:r w:rsidRPr="00D569E2">
        <w:rPr>
          <w:rFonts w:cs="Arial"/>
          <w:sz w:val="24"/>
          <w:szCs w:val="24"/>
        </w:rPr>
        <w:t>. Bandung: Citra Aditya Bakti.</w:t>
      </w:r>
    </w:p>
    <w:p w14:paraId="2810B932"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Soekanto, S. (2009). </w:t>
      </w:r>
      <w:r w:rsidRPr="00D569E2">
        <w:rPr>
          <w:rFonts w:cs="Arial"/>
          <w:i/>
          <w:iCs/>
          <w:sz w:val="24"/>
          <w:szCs w:val="24"/>
        </w:rPr>
        <w:t>Sosiologi Keluarga</w:t>
      </w:r>
      <w:r w:rsidRPr="00D569E2">
        <w:rPr>
          <w:rFonts w:cs="Arial"/>
          <w:sz w:val="24"/>
          <w:szCs w:val="24"/>
        </w:rPr>
        <w:t>. Jakarta : PT Rineka Cipta.</w:t>
      </w:r>
    </w:p>
    <w:p w14:paraId="2D4CCDA4"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Sutrisno. (2021). </w:t>
      </w:r>
      <w:r w:rsidRPr="00D569E2">
        <w:rPr>
          <w:rFonts w:cs="Arial"/>
          <w:i/>
          <w:iCs/>
          <w:sz w:val="24"/>
          <w:szCs w:val="24"/>
        </w:rPr>
        <w:t>P</w:t>
      </w:r>
      <w:r w:rsidRPr="00D569E2">
        <w:rPr>
          <w:rFonts w:cs="Arial"/>
          <w:i/>
          <w:iCs/>
          <w:sz w:val="24"/>
          <w:szCs w:val="24"/>
          <w:lang w:val="en-US"/>
        </w:rPr>
        <w:t>e</w:t>
      </w:r>
      <w:r w:rsidRPr="00D569E2">
        <w:rPr>
          <w:rFonts w:cs="Arial"/>
          <w:i/>
          <w:iCs/>
          <w:sz w:val="24"/>
          <w:szCs w:val="24"/>
        </w:rPr>
        <w:t>rubahan Sosial</w:t>
      </w:r>
      <w:r w:rsidRPr="00D569E2">
        <w:rPr>
          <w:rFonts w:cs="Arial"/>
          <w:sz w:val="24"/>
          <w:szCs w:val="24"/>
        </w:rPr>
        <w:t>.</w:t>
      </w:r>
    </w:p>
    <w:p w14:paraId="694926E8"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Tirto, M. (2021). </w:t>
      </w:r>
      <w:r w:rsidRPr="00D569E2">
        <w:rPr>
          <w:rFonts w:cs="Arial"/>
          <w:i/>
          <w:iCs/>
          <w:sz w:val="24"/>
          <w:szCs w:val="24"/>
        </w:rPr>
        <w:t>Tindak Pidana Penipuan (Telaah Terhadap Pasal 378 Kitab Undang-Undang Hukum Pidana).</w:t>
      </w:r>
      <w:r w:rsidRPr="00D569E2">
        <w:rPr>
          <w:rFonts w:cs="Arial"/>
          <w:sz w:val="24"/>
          <w:szCs w:val="24"/>
        </w:rPr>
        <w:t xml:space="preserve"> Uniska (Universitas Islam Kalimantan MAB). </w:t>
      </w:r>
    </w:p>
    <w:p w14:paraId="1C8D6338" w14:textId="77777777" w:rsidR="00180353"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Wanuri. (2011). Manajemen Perubahan . </w:t>
      </w:r>
      <w:r w:rsidRPr="00D569E2">
        <w:rPr>
          <w:rFonts w:cs="Arial"/>
          <w:i/>
          <w:iCs/>
          <w:sz w:val="24"/>
          <w:szCs w:val="24"/>
        </w:rPr>
        <w:t>Jurnal Stie Semarang</w:t>
      </w:r>
      <w:r w:rsidRPr="00D569E2">
        <w:rPr>
          <w:rFonts w:cs="Arial"/>
          <w:sz w:val="24"/>
          <w:szCs w:val="24"/>
        </w:rPr>
        <w:t>, 3(1).</w:t>
      </w:r>
    </w:p>
    <w:p w14:paraId="775F85C1" w14:textId="17F491E3" w:rsidR="00977CD8" w:rsidRPr="00D569E2" w:rsidRDefault="00962015" w:rsidP="00D569E2">
      <w:pPr>
        <w:tabs>
          <w:tab w:val="left" w:pos="568"/>
        </w:tabs>
        <w:ind w:left="993" w:right="-35" w:hanging="567"/>
        <w:jc w:val="both"/>
        <w:rPr>
          <w:rFonts w:cs="Arial"/>
          <w:sz w:val="24"/>
          <w:szCs w:val="24"/>
        </w:rPr>
      </w:pPr>
      <w:r w:rsidRPr="00D569E2">
        <w:rPr>
          <w:rFonts w:cs="Arial"/>
          <w:sz w:val="24"/>
          <w:szCs w:val="24"/>
        </w:rPr>
        <w:t xml:space="preserve">Yamin, M. (2018). </w:t>
      </w:r>
      <w:r w:rsidRPr="00D569E2">
        <w:rPr>
          <w:rFonts w:cs="Arial"/>
          <w:i/>
          <w:iCs/>
          <w:sz w:val="24"/>
          <w:szCs w:val="24"/>
        </w:rPr>
        <w:t>Gaya Hidup Digital Dan Perubahan Sosial</w:t>
      </w:r>
      <w:r w:rsidRPr="00D569E2">
        <w:rPr>
          <w:rFonts w:cs="Arial"/>
          <w:sz w:val="24"/>
          <w:szCs w:val="24"/>
        </w:rPr>
        <w:t>. Universitas Jenderal</w:t>
      </w:r>
      <w:r w:rsidRPr="00D569E2">
        <w:rPr>
          <w:rFonts w:cs="Arial"/>
          <w:sz w:val="24"/>
          <w:szCs w:val="24"/>
          <w:lang w:val="en-US"/>
        </w:rPr>
        <w:t xml:space="preserve"> </w:t>
      </w:r>
      <w:r w:rsidRPr="00D569E2">
        <w:rPr>
          <w:rFonts w:cs="Arial"/>
          <w:sz w:val="24"/>
          <w:szCs w:val="24"/>
        </w:rPr>
        <w:t>Soedirman.</w:t>
      </w:r>
    </w:p>
    <w:sectPr w:rsidR="00977CD8" w:rsidRPr="00D569E2" w:rsidSect="00D569E2">
      <w:headerReference w:type="default" r:id="rId13"/>
      <w:footerReference w:type="default" r:id="rId14"/>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46AA" w14:textId="77777777" w:rsidR="009069CA" w:rsidRDefault="009069CA">
      <w:r>
        <w:separator/>
      </w:r>
    </w:p>
  </w:endnote>
  <w:endnote w:type="continuationSeparator" w:id="0">
    <w:p w14:paraId="7D6EBE14" w14:textId="77777777" w:rsidR="009069CA" w:rsidRDefault="0090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85ED" w14:textId="77777777" w:rsidR="00D569E2" w:rsidRPr="00D569E2" w:rsidRDefault="00D569E2" w:rsidP="00D569E2">
    <w:pPr>
      <w:pBdr>
        <w:top w:val="nil"/>
        <w:left w:val="nil"/>
        <w:bottom w:val="nil"/>
        <w:right w:val="nil"/>
        <w:between w:val="nil"/>
      </w:pBdr>
      <w:jc w:val="center"/>
      <w:rPr>
        <w:color w:val="000000"/>
        <w:vertAlign w:val="superscript"/>
        <w:lang w:val="en-US"/>
      </w:rPr>
    </w:pPr>
    <w:r w:rsidRPr="00D569E2">
      <w:rPr>
        <w:lang w:val="en-US"/>
      </w:rPr>
      <w:t>Copyright @ Muhamad Reza Pradana, Basir, Surya Nita</w:t>
    </w:r>
  </w:p>
  <w:p w14:paraId="7EE8BC45" w14:textId="77777777" w:rsidR="00D569E2" w:rsidRPr="00D569E2" w:rsidRDefault="00D569E2" w:rsidP="00D569E2">
    <w:pPr>
      <w:pBdr>
        <w:top w:val="nil"/>
        <w:left w:val="nil"/>
        <w:bottom w:val="nil"/>
        <w:right w:val="nil"/>
        <w:between w:val="nil"/>
      </w:pBdr>
      <w:spacing w:line="14" w:lineRule="auto"/>
      <w:rPr>
        <w:color w:val="000000"/>
        <w:sz w:val="18"/>
        <w:szCs w:val="18"/>
      </w:rPr>
    </w:pPr>
    <w:r w:rsidRPr="00D569E2">
      <w:rPr>
        <w:noProof/>
        <w:sz w:val="20"/>
        <w:szCs w:val="20"/>
      </w:rPr>
      <mc:AlternateContent>
        <mc:Choice Requires="wps">
          <w:drawing>
            <wp:anchor distT="0" distB="0" distL="0" distR="0" simplePos="0" relativeHeight="251660288" behindDoc="1" locked="0" layoutInCell="1" hidden="0" allowOverlap="1" wp14:anchorId="418BA7D7" wp14:editId="25B2B7DA">
              <wp:simplePos x="0" y="0"/>
              <wp:positionH relativeFrom="column">
                <wp:posOffset>2565400</wp:posOffset>
              </wp:positionH>
              <wp:positionV relativeFrom="paragraph">
                <wp:posOffset>10071100</wp:posOffset>
              </wp:positionV>
              <wp:extent cx="1035050" cy="178435"/>
              <wp:effectExtent l="0" t="0" r="0" b="0"/>
              <wp:wrapNone/>
              <wp:docPr id="2" name="Rectangle 2"/>
              <wp:cNvGraphicFramePr/>
              <a:graphic xmlns:a="http://schemas.openxmlformats.org/drawingml/2006/main">
                <a:graphicData uri="http://schemas.microsoft.com/office/word/2010/wordprocessingShape">
                  <wps:wsp>
                    <wps:cNvSpPr/>
                    <wps:spPr>
                      <a:xfrm>
                        <a:off x="4833238" y="3695545"/>
                        <a:ext cx="1025525" cy="168910"/>
                      </a:xfrm>
                      <a:prstGeom prst="rect">
                        <a:avLst/>
                      </a:prstGeom>
                      <a:noFill/>
                      <a:ln>
                        <a:noFill/>
                      </a:ln>
                    </wps:spPr>
                    <wps:txbx>
                      <w:txbxContent>
                        <w:p w14:paraId="24F3B5F2" w14:textId="77777777" w:rsidR="00D569E2" w:rsidRDefault="00D569E2" w:rsidP="00D569E2">
                          <w:pPr>
                            <w:spacing w:before="11"/>
                            <w:ind w:left="20" w:firstLine="20"/>
                            <w:textDirection w:val="btLr"/>
                          </w:pPr>
                          <w:r>
                            <w:rPr>
                              <w:rFonts w:ascii="Times New Roman" w:eastAsia="Times New Roman" w:hAnsi="Times New Roman" w:cs="Times New Roman"/>
                              <w:color w:val="000000"/>
                              <w:sz w:val="20"/>
                            </w:rPr>
                            <w:t>Copyright @ author</w:t>
                          </w:r>
                        </w:p>
                      </w:txbxContent>
                    </wps:txbx>
                    <wps:bodyPr spcFirstLastPara="1" wrap="square" lIns="0" tIns="0" rIns="0" bIns="0" anchor="t" anchorCtr="0">
                      <a:noAutofit/>
                    </wps:bodyPr>
                  </wps:wsp>
                </a:graphicData>
              </a:graphic>
            </wp:anchor>
          </w:drawing>
        </mc:Choice>
        <mc:Fallback>
          <w:pict>
            <v:rect w14:anchorId="418BA7D7" id="Rectangle 2" o:spid="_x0000_s1026" style="position:absolute;margin-left:202pt;margin-top:793pt;width:81.5pt;height:14.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" filled="f" stroked="f">
              <v:textbox inset="0,0,0,0">
                <w:txbxContent>
                  <w:p w14:paraId="24F3B5F2" w14:textId="77777777" w:rsidR="00D569E2" w:rsidRDefault="00D569E2" w:rsidP="00D569E2">
                    <w:pPr>
                      <w:spacing w:before="11"/>
                      <w:ind w:left="20" w:firstLine="20"/>
                      <w:textDirection w:val="btLr"/>
                    </w:pPr>
                    <w:r>
                      <w:rPr>
                        <w:rFonts w:ascii="Times New Roman" w:eastAsia="Times New Roman" w:hAnsi="Times New Roman" w:cs="Times New Roman"/>
                        <w:color w:val="000000"/>
                        <w:sz w:val="20"/>
                      </w:rPr>
                      <w:t>Copyright @ author</w:t>
                    </w:r>
                  </w:p>
                </w:txbxContent>
              </v:textbox>
            </v:rect>
          </w:pict>
        </mc:Fallback>
      </mc:AlternateContent>
    </w:r>
  </w:p>
  <w:p w14:paraId="68516A5C" w14:textId="77777777" w:rsidR="00977CD8" w:rsidRDefault="00977CD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83E6" w14:textId="77777777" w:rsidR="009069CA" w:rsidRDefault="009069CA">
      <w:r>
        <w:separator/>
      </w:r>
    </w:p>
  </w:footnote>
  <w:footnote w:type="continuationSeparator" w:id="0">
    <w:p w14:paraId="4E7A6AFA" w14:textId="77777777" w:rsidR="009069CA" w:rsidRDefault="0090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9643" w14:textId="77777777" w:rsidR="00977CD8" w:rsidRDefault="00977CD8">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B1961"/>
    <w:multiLevelType w:val="multilevel"/>
    <w:tmpl w:val="BC2A0712"/>
    <w:lvl w:ilvl="0">
      <w:start w:val="1"/>
      <w:numFmt w:val="decimal"/>
      <w:lvlText w:val="(%1)"/>
      <w:lvlJc w:val="left"/>
      <w:pPr>
        <w:ind w:left="1573" w:hanging="296"/>
      </w:pPr>
      <w:rPr>
        <w:rFonts w:ascii="Yu Gothic UI Semilight" w:eastAsia="Yu Gothic UI Semilight" w:hAnsi="Yu Gothic UI Semilight" w:cs="Yu Gothic UI Semilight"/>
        <w:sz w:val="24"/>
        <w:szCs w:val="24"/>
      </w:rPr>
    </w:lvl>
    <w:lvl w:ilvl="1">
      <w:numFmt w:val="bullet"/>
      <w:lvlText w:val="•"/>
      <w:lvlJc w:val="left"/>
      <w:pPr>
        <w:ind w:left="2291" w:hanging="296"/>
      </w:pPr>
    </w:lvl>
    <w:lvl w:ilvl="2">
      <w:numFmt w:val="bullet"/>
      <w:lvlText w:val="•"/>
      <w:lvlJc w:val="left"/>
      <w:pPr>
        <w:ind w:left="3015" w:hanging="296"/>
      </w:pPr>
    </w:lvl>
    <w:lvl w:ilvl="3">
      <w:numFmt w:val="bullet"/>
      <w:lvlText w:val="•"/>
      <w:lvlJc w:val="left"/>
      <w:pPr>
        <w:ind w:left="3739" w:hanging="296"/>
      </w:pPr>
    </w:lvl>
    <w:lvl w:ilvl="4">
      <w:numFmt w:val="bullet"/>
      <w:lvlText w:val="•"/>
      <w:lvlJc w:val="left"/>
      <w:pPr>
        <w:ind w:left="4463" w:hanging="296"/>
      </w:pPr>
    </w:lvl>
    <w:lvl w:ilvl="5">
      <w:numFmt w:val="bullet"/>
      <w:lvlText w:val="•"/>
      <w:lvlJc w:val="left"/>
      <w:pPr>
        <w:ind w:left="5187" w:hanging="296"/>
      </w:pPr>
    </w:lvl>
    <w:lvl w:ilvl="6">
      <w:numFmt w:val="bullet"/>
      <w:lvlText w:val="•"/>
      <w:lvlJc w:val="left"/>
      <w:pPr>
        <w:ind w:left="5911" w:hanging="296"/>
      </w:pPr>
    </w:lvl>
    <w:lvl w:ilvl="7">
      <w:numFmt w:val="bullet"/>
      <w:lvlText w:val="•"/>
      <w:lvlJc w:val="left"/>
      <w:pPr>
        <w:ind w:left="6635" w:hanging="296"/>
      </w:pPr>
    </w:lvl>
    <w:lvl w:ilvl="8">
      <w:numFmt w:val="bullet"/>
      <w:lvlText w:val="•"/>
      <w:lvlJc w:val="left"/>
      <w:pPr>
        <w:ind w:left="7359" w:hanging="296"/>
      </w:pPr>
    </w:lvl>
  </w:abstractNum>
  <w:abstractNum w:abstractNumId="1" w15:restartNumberingAfterBreak="0">
    <w:nsid w:val="4FAC45AD"/>
    <w:multiLevelType w:val="multilevel"/>
    <w:tmpl w:val="65502BBA"/>
    <w:lvl w:ilvl="0">
      <w:start w:val="1"/>
      <w:numFmt w:val="decimal"/>
      <w:lvlText w:val="[%1]"/>
      <w:lvlJc w:val="left"/>
      <w:pPr>
        <w:ind w:left="427" w:hanging="427"/>
      </w:pPr>
      <w:rPr>
        <w:rFonts w:ascii="Yu Gothic UI Semilight" w:eastAsia="Yu Gothic UI Semilight" w:hAnsi="Yu Gothic UI Semilight" w:cs="Yu Gothic UI Semilight"/>
        <w:sz w:val="24"/>
        <w:szCs w:val="24"/>
      </w:rPr>
    </w:lvl>
    <w:lvl w:ilvl="1">
      <w:numFmt w:val="bullet"/>
      <w:lvlText w:val="•"/>
      <w:lvlJc w:val="left"/>
      <w:pPr>
        <w:ind w:left="1365" w:hanging="428"/>
      </w:pPr>
    </w:lvl>
    <w:lvl w:ilvl="2">
      <w:numFmt w:val="bullet"/>
      <w:lvlText w:val="•"/>
      <w:lvlJc w:val="left"/>
      <w:pPr>
        <w:ind w:left="2311" w:hanging="428"/>
      </w:pPr>
    </w:lvl>
    <w:lvl w:ilvl="3">
      <w:numFmt w:val="bullet"/>
      <w:lvlText w:val="•"/>
      <w:lvlJc w:val="left"/>
      <w:pPr>
        <w:ind w:left="3257" w:hanging="428"/>
      </w:pPr>
    </w:lvl>
    <w:lvl w:ilvl="4">
      <w:numFmt w:val="bullet"/>
      <w:lvlText w:val="•"/>
      <w:lvlJc w:val="left"/>
      <w:pPr>
        <w:ind w:left="4203" w:hanging="428"/>
      </w:pPr>
    </w:lvl>
    <w:lvl w:ilvl="5">
      <w:numFmt w:val="bullet"/>
      <w:lvlText w:val="•"/>
      <w:lvlJc w:val="left"/>
      <w:pPr>
        <w:ind w:left="5149" w:hanging="428"/>
      </w:pPr>
    </w:lvl>
    <w:lvl w:ilvl="6">
      <w:numFmt w:val="bullet"/>
      <w:lvlText w:val="•"/>
      <w:lvlJc w:val="left"/>
      <w:pPr>
        <w:ind w:left="6095" w:hanging="428"/>
      </w:pPr>
    </w:lvl>
    <w:lvl w:ilvl="7">
      <w:numFmt w:val="bullet"/>
      <w:lvlText w:val="•"/>
      <w:lvlJc w:val="left"/>
      <w:pPr>
        <w:ind w:left="7041" w:hanging="427"/>
      </w:pPr>
    </w:lvl>
    <w:lvl w:ilvl="8">
      <w:numFmt w:val="bullet"/>
      <w:lvlText w:val="•"/>
      <w:lvlJc w:val="left"/>
      <w:pPr>
        <w:ind w:left="7987" w:hanging="427"/>
      </w:pPr>
    </w:lvl>
  </w:abstractNum>
  <w:num w:numId="1" w16cid:durableId="1302418605">
    <w:abstractNumId w:val="1"/>
  </w:num>
  <w:num w:numId="2" w16cid:durableId="199649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D8"/>
    <w:rsid w:val="00045A14"/>
    <w:rsid w:val="00073833"/>
    <w:rsid w:val="000C0318"/>
    <w:rsid w:val="000D0488"/>
    <w:rsid w:val="000D0794"/>
    <w:rsid w:val="00110CAE"/>
    <w:rsid w:val="001354EC"/>
    <w:rsid w:val="001461C9"/>
    <w:rsid w:val="00150A94"/>
    <w:rsid w:val="00174FD3"/>
    <w:rsid w:val="00180353"/>
    <w:rsid w:val="001E0308"/>
    <w:rsid w:val="001F42EF"/>
    <w:rsid w:val="00204EEA"/>
    <w:rsid w:val="00240939"/>
    <w:rsid w:val="0030095E"/>
    <w:rsid w:val="00311ADD"/>
    <w:rsid w:val="00367903"/>
    <w:rsid w:val="003807F8"/>
    <w:rsid w:val="003C37E1"/>
    <w:rsid w:val="003D64D5"/>
    <w:rsid w:val="004056EC"/>
    <w:rsid w:val="00422305"/>
    <w:rsid w:val="00422EB0"/>
    <w:rsid w:val="00447CB2"/>
    <w:rsid w:val="004A74D2"/>
    <w:rsid w:val="004B4911"/>
    <w:rsid w:val="005000A3"/>
    <w:rsid w:val="00506EEA"/>
    <w:rsid w:val="00527513"/>
    <w:rsid w:val="00543B15"/>
    <w:rsid w:val="005C08FD"/>
    <w:rsid w:val="006219BB"/>
    <w:rsid w:val="0063300B"/>
    <w:rsid w:val="006A26CF"/>
    <w:rsid w:val="006B1020"/>
    <w:rsid w:val="006D6FEF"/>
    <w:rsid w:val="006E0F75"/>
    <w:rsid w:val="0071016F"/>
    <w:rsid w:val="00714668"/>
    <w:rsid w:val="00753601"/>
    <w:rsid w:val="007609A5"/>
    <w:rsid w:val="007C4060"/>
    <w:rsid w:val="007D306E"/>
    <w:rsid w:val="007E1B12"/>
    <w:rsid w:val="00826307"/>
    <w:rsid w:val="00827B5F"/>
    <w:rsid w:val="008A761F"/>
    <w:rsid w:val="008B13EB"/>
    <w:rsid w:val="008B2BED"/>
    <w:rsid w:val="008C3BDF"/>
    <w:rsid w:val="008D4C95"/>
    <w:rsid w:val="008E38B8"/>
    <w:rsid w:val="009069CA"/>
    <w:rsid w:val="00951F68"/>
    <w:rsid w:val="00961789"/>
    <w:rsid w:val="00962015"/>
    <w:rsid w:val="00977CD8"/>
    <w:rsid w:val="0099154E"/>
    <w:rsid w:val="009B132C"/>
    <w:rsid w:val="009F3E11"/>
    <w:rsid w:val="00A04C51"/>
    <w:rsid w:val="00A458C8"/>
    <w:rsid w:val="00A50448"/>
    <w:rsid w:val="00A573D0"/>
    <w:rsid w:val="00A92234"/>
    <w:rsid w:val="00AA5021"/>
    <w:rsid w:val="00AE47D0"/>
    <w:rsid w:val="00AF2559"/>
    <w:rsid w:val="00B07CA9"/>
    <w:rsid w:val="00B25403"/>
    <w:rsid w:val="00B32DD2"/>
    <w:rsid w:val="00B4343A"/>
    <w:rsid w:val="00B6168D"/>
    <w:rsid w:val="00B96A9C"/>
    <w:rsid w:val="00BB4C1F"/>
    <w:rsid w:val="00BC16FB"/>
    <w:rsid w:val="00BC2767"/>
    <w:rsid w:val="00BC68A3"/>
    <w:rsid w:val="00C14752"/>
    <w:rsid w:val="00C15C92"/>
    <w:rsid w:val="00C71219"/>
    <w:rsid w:val="00D023CC"/>
    <w:rsid w:val="00D569E2"/>
    <w:rsid w:val="00D85102"/>
    <w:rsid w:val="00D857BC"/>
    <w:rsid w:val="00D863D1"/>
    <w:rsid w:val="00DA5465"/>
    <w:rsid w:val="00DE138B"/>
    <w:rsid w:val="00E00D48"/>
    <w:rsid w:val="00E63BF1"/>
    <w:rsid w:val="00EB1B38"/>
    <w:rsid w:val="00EC435F"/>
    <w:rsid w:val="00ED6E5D"/>
    <w:rsid w:val="00EF1B08"/>
    <w:rsid w:val="00EF553F"/>
    <w:rsid w:val="00F4307A"/>
    <w:rsid w:val="00F55372"/>
    <w:rsid w:val="00F57510"/>
    <w:rsid w:val="00F762BE"/>
    <w:rsid w:val="00F837E3"/>
    <w:rsid w:val="00F91600"/>
    <w:rsid w:val="00FF68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9FC2"/>
  <w15:docId w15:val="{8CF20AE1-9283-2447-AD98-A7FDF2AD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UI Semilight" w:eastAsia="Yu Gothic UI Semilight" w:hAnsi="Yu Gothic UI Semilight" w:cs="Yu Gothic UI Semilight"/>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E2"/>
    <w:pPr>
      <w:autoSpaceDE w:val="0"/>
      <w:autoSpaceDN w:val="0"/>
    </w:p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8E38B8"/>
    <w:rPr>
      <w:sz w:val="16"/>
      <w:szCs w:val="16"/>
    </w:rPr>
  </w:style>
  <w:style w:type="paragraph" w:styleId="CommentText">
    <w:name w:val="annotation text"/>
    <w:basedOn w:val="Normal"/>
    <w:link w:val="CommentTextChar"/>
    <w:uiPriority w:val="99"/>
    <w:unhideWhenUsed/>
    <w:rsid w:val="008E38B8"/>
    <w:rPr>
      <w:sz w:val="20"/>
      <w:szCs w:val="20"/>
    </w:rPr>
  </w:style>
  <w:style w:type="character" w:customStyle="1" w:styleId="CommentTextChar">
    <w:name w:val="Comment Text Char"/>
    <w:basedOn w:val="DefaultParagraphFont"/>
    <w:link w:val="CommentText"/>
    <w:uiPriority w:val="99"/>
    <w:rsid w:val="008E38B8"/>
    <w:rPr>
      <w:sz w:val="20"/>
      <w:szCs w:val="20"/>
    </w:rPr>
  </w:style>
  <w:style w:type="paragraph" w:styleId="CommentSubject">
    <w:name w:val="annotation subject"/>
    <w:basedOn w:val="CommentText"/>
    <w:next w:val="CommentText"/>
    <w:link w:val="CommentSubjectChar"/>
    <w:uiPriority w:val="99"/>
    <w:semiHidden/>
    <w:unhideWhenUsed/>
    <w:rsid w:val="008E38B8"/>
    <w:rPr>
      <w:b/>
      <w:bCs/>
    </w:rPr>
  </w:style>
  <w:style w:type="character" w:customStyle="1" w:styleId="CommentSubjectChar">
    <w:name w:val="Comment Subject Char"/>
    <w:basedOn w:val="CommentTextChar"/>
    <w:link w:val="CommentSubject"/>
    <w:uiPriority w:val="99"/>
    <w:semiHidden/>
    <w:rsid w:val="008E38B8"/>
    <w:rPr>
      <w:b/>
      <w:bCs/>
      <w:sz w:val="20"/>
      <w:szCs w:val="20"/>
    </w:rPr>
  </w:style>
  <w:style w:type="character" w:styleId="UnresolvedMention">
    <w:name w:val="Unresolved Mention"/>
    <w:basedOn w:val="DefaultParagraphFont"/>
    <w:uiPriority w:val="99"/>
    <w:semiHidden/>
    <w:unhideWhenUsed/>
    <w:rsid w:val="0018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723">
      <w:bodyDiv w:val="1"/>
      <w:marLeft w:val="0"/>
      <w:marRight w:val="0"/>
      <w:marTop w:val="0"/>
      <w:marBottom w:val="0"/>
      <w:divBdr>
        <w:top w:val="none" w:sz="0" w:space="0" w:color="auto"/>
        <w:left w:val="none" w:sz="0" w:space="0" w:color="auto"/>
        <w:bottom w:val="none" w:sz="0" w:space="0" w:color="auto"/>
        <w:right w:val="none" w:sz="0" w:space="0" w:color="auto"/>
      </w:divBdr>
      <w:divsChild>
        <w:div w:id="1602225653">
          <w:marLeft w:val="0"/>
          <w:marRight w:val="0"/>
          <w:marTop w:val="0"/>
          <w:marBottom w:val="0"/>
          <w:divBdr>
            <w:top w:val="none" w:sz="0" w:space="0" w:color="auto"/>
            <w:left w:val="none" w:sz="0" w:space="0" w:color="auto"/>
            <w:bottom w:val="none" w:sz="0" w:space="0" w:color="auto"/>
            <w:right w:val="none" w:sz="0" w:space="0" w:color="auto"/>
          </w:divBdr>
          <w:divsChild>
            <w:div w:id="453987256">
              <w:marLeft w:val="0"/>
              <w:marRight w:val="0"/>
              <w:marTop w:val="0"/>
              <w:marBottom w:val="0"/>
              <w:divBdr>
                <w:top w:val="none" w:sz="0" w:space="0" w:color="auto"/>
                <w:left w:val="none" w:sz="0" w:space="0" w:color="auto"/>
                <w:bottom w:val="none" w:sz="0" w:space="0" w:color="auto"/>
                <w:right w:val="none" w:sz="0" w:space="0" w:color="auto"/>
              </w:divBdr>
              <w:divsChild>
                <w:div w:id="10390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2016">
      <w:bodyDiv w:val="1"/>
      <w:marLeft w:val="0"/>
      <w:marRight w:val="0"/>
      <w:marTop w:val="0"/>
      <w:marBottom w:val="0"/>
      <w:divBdr>
        <w:top w:val="none" w:sz="0" w:space="0" w:color="auto"/>
        <w:left w:val="none" w:sz="0" w:space="0" w:color="auto"/>
        <w:bottom w:val="none" w:sz="0" w:space="0" w:color="auto"/>
        <w:right w:val="none" w:sz="0" w:space="0" w:color="auto"/>
      </w:divBdr>
      <w:divsChild>
        <w:div w:id="61561239">
          <w:marLeft w:val="0"/>
          <w:marRight w:val="0"/>
          <w:marTop w:val="0"/>
          <w:marBottom w:val="0"/>
          <w:divBdr>
            <w:top w:val="none" w:sz="0" w:space="0" w:color="auto"/>
            <w:left w:val="none" w:sz="0" w:space="0" w:color="auto"/>
            <w:bottom w:val="none" w:sz="0" w:space="0" w:color="auto"/>
            <w:right w:val="none" w:sz="0" w:space="0" w:color="auto"/>
          </w:divBdr>
          <w:divsChild>
            <w:div w:id="951089574">
              <w:marLeft w:val="0"/>
              <w:marRight w:val="0"/>
              <w:marTop w:val="0"/>
              <w:marBottom w:val="0"/>
              <w:divBdr>
                <w:top w:val="none" w:sz="0" w:space="0" w:color="auto"/>
                <w:left w:val="none" w:sz="0" w:space="0" w:color="auto"/>
                <w:bottom w:val="none" w:sz="0" w:space="0" w:color="auto"/>
                <w:right w:val="none" w:sz="0" w:space="0" w:color="auto"/>
              </w:divBdr>
              <w:divsChild>
                <w:div w:id="1699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7989">
      <w:bodyDiv w:val="1"/>
      <w:marLeft w:val="0"/>
      <w:marRight w:val="0"/>
      <w:marTop w:val="0"/>
      <w:marBottom w:val="0"/>
      <w:divBdr>
        <w:top w:val="none" w:sz="0" w:space="0" w:color="auto"/>
        <w:left w:val="none" w:sz="0" w:space="0" w:color="auto"/>
        <w:bottom w:val="none" w:sz="0" w:space="0" w:color="auto"/>
        <w:right w:val="none" w:sz="0" w:space="0" w:color="auto"/>
      </w:divBdr>
      <w:divsChild>
        <w:div w:id="1767119594">
          <w:marLeft w:val="0"/>
          <w:marRight w:val="0"/>
          <w:marTop w:val="0"/>
          <w:marBottom w:val="0"/>
          <w:divBdr>
            <w:top w:val="none" w:sz="0" w:space="0" w:color="auto"/>
            <w:left w:val="none" w:sz="0" w:space="0" w:color="auto"/>
            <w:bottom w:val="none" w:sz="0" w:space="0" w:color="auto"/>
            <w:right w:val="none" w:sz="0" w:space="0" w:color="auto"/>
          </w:divBdr>
          <w:divsChild>
            <w:div w:id="193813987">
              <w:marLeft w:val="0"/>
              <w:marRight w:val="0"/>
              <w:marTop w:val="0"/>
              <w:marBottom w:val="0"/>
              <w:divBdr>
                <w:top w:val="none" w:sz="0" w:space="0" w:color="auto"/>
                <w:left w:val="none" w:sz="0" w:space="0" w:color="auto"/>
                <w:bottom w:val="none" w:sz="0" w:space="0" w:color="auto"/>
                <w:right w:val="none" w:sz="0" w:space="0" w:color="auto"/>
              </w:divBdr>
              <w:divsChild>
                <w:div w:id="10405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2527">
      <w:bodyDiv w:val="1"/>
      <w:marLeft w:val="0"/>
      <w:marRight w:val="0"/>
      <w:marTop w:val="0"/>
      <w:marBottom w:val="0"/>
      <w:divBdr>
        <w:top w:val="none" w:sz="0" w:space="0" w:color="auto"/>
        <w:left w:val="none" w:sz="0" w:space="0" w:color="auto"/>
        <w:bottom w:val="none" w:sz="0" w:space="0" w:color="auto"/>
        <w:right w:val="none" w:sz="0" w:space="0" w:color="auto"/>
      </w:divBdr>
      <w:divsChild>
        <w:div w:id="1906985646">
          <w:marLeft w:val="0"/>
          <w:marRight w:val="0"/>
          <w:marTop w:val="0"/>
          <w:marBottom w:val="0"/>
          <w:divBdr>
            <w:top w:val="none" w:sz="0" w:space="0" w:color="auto"/>
            <w:left w:val="none" w:sz="0" w:space="0" w:color="auto"/>
            <w:bottom w:val="none" w:sz="0" w:space="0" w:color="auto"/>
            <w:right w:val="none" w:sz="0" w:space="0" w:color="auto"/>
          </w:divBdr>
          <w:divsChild>
            <w:div w:id="1365525251">
              <w:marLeft w:val="0"/>
              <w:marRight w:val="0"/>
              <w:marTop w:val="0"/>
              <w:marBottom w:val="0"/>
              <w:divBdr>
                <w:top w:val="none" w:sz="0" w:space="0" w:color="auto"/>
                <w:left w:val="none" w:sz="0" w:space="0" w:color="auto"/>
                <w:bottom w:val="none" w:sz="0" w:space="0" w:color="auto"/>
                <w:right w:val="none" w:sz="0" w:space="0" w:color="auto"/>
              </w:divBdr>
              <w:divsChild>
                <w:div w:id="19007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820">
          <w:marLeft w:val="0"/>
          <w:marRight w:val="0"/>
          <w:marTop w:val="0"/>
          <w:marBottom w:val="0"/>
          <w:divBdr>
            <w:top w:val="none" w:sz="0" w:space="0" w:color="auto"/>
            <w:left w:val="none" w:sz="0" w:space="0" w:color="auto"/>
            <w:bottom w:val="none" w:sz="0" w:space="0" w:color="auto"/>
            <w:right w:val="none" w:sz="0" w:space="0" w:color="auto"/>
          </w:divBdr>
          <w:divsChild>
            <w:div w:id="839852046">
              <w:marLeft w:val="0"/>
              <w:marRight w:val="0"/>
              <w:marTop w:val="0"/>
              <w:marBottom w:val="0"/>
              <w:divBdr>
                <w:top w:val="none" w:sz="0" w:space="0" w:color="auto"/>
                <w:left w:val="none" w:sz="0" w:space="0" w:color="auto"/>
                <w:bottom w:val="none" w:sz="0" w:space="0" w:color="auto"/>
                <w:right w:val="none" w:sz="0" w:space="0" w:color="auto"/>
              </w:divBdr>
              <w:divsChild>
                <w:div w:id="2618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9880">
          <w:marLeft w:val="0"/>
          <w:marRight w:val="0"/>
          <w:marTop w:val="0"/>
          <w:marBottom w:val="0"/>
          <w:divBdr>
            <w:top w:val="none" w:sz="0" w:space="0" w:color="auto"/>
            <w:left w:val="none" w:sz="0" w:space="0" w:color="auto"/>
            <w:bottom w:val="none" w:sz="0" w:space="0" w:color="auto"/>
            <w:right w:val="none" w:sz="0" w:space="0" w:color="auto"/>
          </w:divBdr>
          <w:divsChild>
            <w:div w:id="571236728">
              <w:marLeft w:val="0"/>
              <w:marRight w:val="0"/>
              <w:marTop w:val="0"/>
              <w:marBottom w:val="0"/>
              <w:divBdr>
                <w:top w:val="none" w:sz="0" w:space="0" w:color="auto"/>
                <w:left w:val="none" w:sz="0" w:space="0" w:color="auto"/>
                <w:bottom w:val="none" w:sz="0" w:space="0" w:color="auto"/>
                <w:right w:val="none" w:sz="0" w:space="0" w:color="auto"/>
              </w:divBdr>
              <w:divsChild>
                <w:div w:id="8297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5871">
      <w:bodyDiv w:val="1"/>
      <w:marLeft w:val="0"/>
      <w:marRight w:val="0"/>
      <w:marTop w:val="0"/>
      <w:marBottom w:val="0"/>
      <w:divBdr>
        <w:top w:val="none" w:sz="0" w:space="0" w:color="auto"/>
        <w:left w:val="none" w:sz="0" w:space="0" w:color="auto"/>
        <w:bottom w:val="none" w:sz="0" w:space="0" w:color="auto"/>
        <w:right w:val="none" w:sz="0" w:space="0" w:color="auto"/>
      </w:divBdr>
      <w:divsChild>
        <w:div w:id="1858999051">
          <w:marLeft w:val="0"/>
          <w:marRight w:val="0"/>
          <w:marTop w:val="0"/>
          <w:marBottom w:val="0"/>
          <w:divBdr>
            <w:top w:val="none" w:sz="0" w:space="0" w:color="auto"/>
            <w:left w:val="none" w:sz="0" w:space="0" w:color="auto"/>
            <w:bottom w:val="none" w:sz="0" w:space="0" w:color="auto"/>
            <w:right w:val="none" w:sz="0" w:space="0" w:color="auto"/>
          </w:divBdr>
          <w:divsChild>
            <w:div w:id="1478647040">
              <w:marLeft w:val="0"/>
              <w:marRight w:val="0"/>
              <w:marTop w:val="0"/>
              <w:marBottom w:val="0"/>
              <w:divBdr>
                <w:top w:val="none" w:sz="0" w:space="0" w:color="auto"/>
                <w:left w:val="none" w:sz="0" w:space="0" w:color="auto"/>
                <w:bottom w:val="none" w:sz="0" w:space="0" w:color="auto"/>
                <w:right w:val="none" w:sz="0" w:space="0" w:color="auto"/>
              </w:divBdr>
              <w:divsChild>
                <w:div w:id="14268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6851">
      <w:bodyDiv w:val="1"/>
      <w:marLeft w:val="0"/>
      <w:marRight w:val="0"/>
      <w:marTop w:val="0"/>
      <w:marBottom w:val="0"/>
      <w:divBdr>
        <w:top w:val="none" w:sz="0" w:space="0" w:color="auto"/>
        <w:left w:val="none" w:sz="0" w:space="0" w:color="auto"/>
        <w:bottom w:val="none" w:sz="0" w:space="0" w:color="auto"/>
        <w:right w:val="none" w:sz="0" w:space="0" w:color="auto"/>
      </w:divBdr>
      <w:divsChild>
        <w:div w:id="967971574">
          <w:marLeft w:val="0"/>
          <w:marRight w:val="0"/>
          <w:marTop w:val="0"/>
          <w:marBottom w:val="0"/>
          <w:divBdr>
            <w:top w:val="none" w:sz="0" w:space="0" w:color="auto"/>
            <w:left w:val="none" w:sz="0" w:space="0" w:color="auto"/>
            <w:bottom w:val="none" w:sz="0" w:space="0" w:color="auto"/>
            <w:right w:val="none" w:sz="0" w:space="0" w:color="auto"/>
          </w:divBdr>
          <w:divsChild>
            <w:div w:id="1332217748">
              <w:marLeft w:val="0"/>
              <w:marRight w:val="0"/>
              <w:marTop w:val="0"/>
              <w:marBottom w:val="0"/>
              <w:divBdr>
                <w:top w:val="none" w:sz="0" w:space="0" w:color="auto"/>
                <w:left w:val="none" w:sz="0" w:space="0" w:color="auto"/>
                <w:bottom w:val="none" w:sz="0" w:space="0" w:color="auto"/>
                <w:right w:val="none" w:sz="0" w:space="0" w:color="auto"/>
              </w:divBdr>
              <w:divsChild>
                <w:div w:id="18373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2965">
          <w:marLeft w:val="0"/>
          <w:marRight w:val="0"/>
          <w:marTop w:val="0"/>
          <w:marBottom w:val="0"/>
          <w:divBdr>
            <w:top w:val="none" w:sz="0" w:space="0" w:color="auto"/>
            <w:left w:val="none" w:sz="0" w:space="0" w:color="auto"/>
            <w:bottom w:val="none" w:sz="0" w:space="0" w:color="auto"/>
            <w:right w:val="none" w:sz="0" w:space="0" w:color="auto"/>
          </w:divBdr>
          <w:divsChild>
            <w:div w:id="969093797">
              <w:marLeft w:val="0"/>
              <w:marRight w:val="0"/>
              <w:marTop w:val="0"/>
              <w:marBottom w:val="0"/>
              <w:divBdr>
                <w:top w:val="none" w:sz="0" w:space="0" w:color="auto"/>
                <w:left w:val="none" w:sz="0" w:space="0" w:color="auto"/>
                <w:bottom w:val="none" w:sz="0" w:space="0" w:color="auto"/>
                <w:right w:val="none" w:sz="0" w:space="0" w:color="auto"/>
              </w:divBdr>
              <w:divsChild>
                <w:div w:id="2086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2838">
          <w:marLeft w:val="0"/>
          <w:marRight w:val="0"/>
          <w:marTop w:val="0"/>
          <w:marBottom w:val="0"/>
          <w:divBdr>
            <w:top w:val="none" w:sz="0" w:space="0" w:color="auto"/>
            <w:left w:val="none" w:sz="0" w:space="0" w:color="auto"/>
            <w:bottom w:val="none" w:sz="0" w:space="0" w:color="auto"/>
            <w:right w:val="none" w:sz="0" w:space="0" w:color="auto"/>
          </w:divBdr>
          <w:divsChild>
            <w:div w:id="657609943">
              <w:marLeft w:val="0"/>
              <w:marRight w:val="0"/>
              <w:marTop w:val="0"/>
              <w:marBottom w:val="0"/>
              <w:divBdr>
                <w:top w:val="none" w:sz="0" w:space="0" w:color="auto"/>
                <w:left w:val="none" w:sz="0" w:space="0" w:color="auto"/>
                <w:bottom w:val="none" w:sz="0" w:space="0" w:color="auto"/>
                <w:right w:val="none" w:sz="0" w:space="0" w:color="auto"/>
              </w:divBdr>
              <w:divsChild>
                <w:div w:id="247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045">
      <w:bodyDiv w:val="1"/>
      <w:marLeft w:val="0"/>
      <w:marRight w:val="0"/>
      <w:marTop w:val="0"/>
      <w:marBottom w:val="0"/>
      <w:divBdr>
        <w:top w:val="none" w:sz="0" w:space="0" w:color="auto"/>
        <w:left w:val="none" w:sz="0" w:space="0" w:color="auto"/>
        <w:bottom w:val="none" w:sz="0" w:space="0" w:color="auto"/>
        <w:right w:val="none" w:sz="0" w:space="0" w:color="auto"/>
      </w:divBdr>
      <w:divsChild>
        <w:div w:id="2084988993">
          <w:marLeft w:val="0"/>
          <w:marRight w:val="0"/>
          <w:marTop w:val="0"/>
          <w:marBottom w:val="0"/>
          <w:divBdr>
            <w:top w:val="none" w:sz="0" w:space="0" w:color="auto"/>
            <w:left w:val="none" w:sz="0" w:space="0" w:color="auto"/>
            <w:bottom w:val="none" w:sz="0" w:space="0" w:color="auto"/>
            <w:right w:val="none" w:sz="0" w:space="0" w:color="auto"/>
          </w:divBdr>
          <w:divsChild>
            <w:div w:id="638463092">
              <w:marLeft w:val="0"/>
              <w:marRight w:val="0"/>
              <w:marTop w:val="0"/>
              <w:marBottom w:val="0"/>
              <w:divBdr>
                <w:top w:val="none" w:sz="0" w:space="0" w:color="auto"/>
                <w:left w:val="none" w:sz="0" w:space="0" w:color="auto"/>
                <w:bottom w:val="none" w:sz="0" w:space="0" w:color="auto"/>
                <w:right w:val="none" w:sz="0" w:space="0" w:color="auto"/>
              </w:divBdr>
              <w:divsChild>
                <w:div w:id="4406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6527">
      <w:bodyDiv w:val="1"/>
      <w:marLeft w:val="0"/>
      <w:marRight w:val="0"/>
      <w:marTop w:val="0"/>
      <w:marBottom w:val="0"/>
      <w:divBdr>
        <w:top w:val="none" w:sz="0" w:space="0" w:color="auto"/>
        <w:left w:val="none" w:sz="0" w:space="0" w:color="auto"/>
        <w:bottom w:val="none" w:sz="0" w:space="0" w:color="auto"/>
        <w:right w:val="none" w:sz="0" w:space="0" w:color="auto"/>
      </w:divBdr>
      <w:divsChild>
        <w:div w:id="614755610">
          <w:marLeft w:val="0"/>
          <w:marRight w:val="0"/>
          <w:marTop w:val="0"/>
          <w:marBottom w:val="0"/>
          <w:divBdr>
            <w:top w:val="none" w:sz="0" w:space="0" w:color="auto"/>
            <w:left w:val="none" w:sz="0" w:space="0" w:color="auto"/>
            <w:bottom w:val="none" w:sz="0" w:space="0" w:color="auto"/>
            <w:right w:val="none" w:sz="0" w:space="0" w:color="auto"/>
          </w:divBdr>
          <w:divsChild>
            <w:div w:id="1264655066">
              <w:marLeft w:val="0"/>
              <w:marRight w:val="0"/>
              <w:marTop w:val="0"/>
              <w:marBottom w:val="0"/>
              <w:divBdr>
                <w:top w:val="none" w:sz="0" w:space="0" w:color="auto"/>
                <w:left w:val="none" w:sz="0" w:space="0" w:color="auto"/>
                <w:bottom w:val="none" w:sz="0" w:space="0" w:color="auto"/>
                <w:right w:val="none" w:sz="0" w:space="0" w:color="auto"/>
              </w:divBdr>
              <w:divsChild>
                <w:div w:id="20447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1890">
      <w:bodyDiv w:val="1"/>
      <w:marLeft w:val="0"/>
      <w:marRight w:val="0"/>
      <w:marTop w:val="0"/>
      <w:marBottom w:val="0"/>
      <w:divBdr>
        <w:top w:val="none" w:sz="0" w:space="0" w:color="auto"/>
        <w:left w:val="none" w:sz="0" w:space="0" w:color="auto"/>
        <w:bottom w:val="none" w:sz="0" w:space="0" w:color="auto"/>
        <w:right w:val="none" w:sz="0" w:space="0" w:color="auto"/>
      </w:divBdr>
      <w:divsChild>
        <w:div w:id="857356000">
          <w:marLeft w:val="0"/>
          <w:marRight w:val="0"/>
          <w:marTop w:val="0"/>
          <w:marBottom w:val="0"/>
          <w:divBdr>
            <w:top w:val="none" w:sz="0" w:space="0" w:color="auto"/>
            <w:left w:val="none" w:sz="0" w:space="0" w:color="auto"/>
            <w:bottom w:val="none" w:sz="0" w:space="0" w:color="auto"/>
            <w:right w:val="none" w:sz="0" w:space="0" w:color="auto"/>
          </w:divBdr>
          <w:divsChild>
            <w:div w:id="1956860088">
              <w:marLeft w:val="0"/>
              <w:marRight w:val="0"/>
              <w:marTop w:val="0"/>
              <w:marBottom w:val="0"/>
              <w:divBdr>
                <w:top w:val="none" w:sz="0" w:space="0" w:color="auto"/>
                <w:left w:val="none" w:sz="0" w:space="0" w:color="auto"/>
                <w:bottom w:val="none" w:sz="0" w:space="0" w:color="auto"/>
                <w:right w:val="none" w:sz="0" w:space="0" w:color="auto"/>
              </w:divBdr>
              <w:divsChild>
                <w:div w:id="19468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668">
      <w:bodyDiv w:val="1"/>
      <w:marLeft w:val="0"/>
      <w:marRight w:val="0"/>
      <w:marTop w:val="0"/>
      <w:marBottom w:val="0"/>
      <w:divBdr>
        <w:top w:val="none" w:sz="0" w:space="0" w:color="auto"/>
        <w:left w:val="none" w:sz="0" w:space="0" w:color="auto"/>
        <w:bottom w:val="none" w:sz="0" w:space="0" w:color="auto"/>
        <w:right w:val="none" w:sz="0" w:space="0" w:color="auto"/>
      </w:divBdr>
      <w:divsChild>
        <w:div w:id="523858937">
          <w:marLeft w:val="0"/>
          <w:marRight w:val="0"/>
          <w:marTop w:val="0"/>
          <w:marBottom w:val="0"/>
          <w:divBdr>
            <w:top w:val="none" w:sz="0" w:space="0" w:color="auto"/>
            <w:left w:val="none" w:sz="0" w:space="0" w:color="auto"/>
            <w:bottom w:val="none" w:sz="0" w:space="0" w:color="auto"/>
            <w:right w:val="none" w:sz="0" w:space="0" w:color="auto"/>
          </w:divBdr>
          <w:divsChild>
            <w:div w:id="810445565">
              <w:marLeft w:val="0"/>
              <w:marRight w:val="0"/>
              <w:marTop w:val="0"/>
              <w:marBottom w:val="0"/>
              <w:divBdr>
                <w:top w:val="none" w:sz="0" w:space="0" w:color="auto"/>
                <w:left w:val="none" w:sz="0" w:space="0" w:color="auto"/>
                <w:bottom w:val="none" w:sz="0" w:space="0" w:color="auto"/>
                <w:right w:val="none" w:sz="0" w:space="0" w:color="auto"/>
              </w:divBdr>
              <w:divsChild>
                <w:div w:id="2586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4299">
      <w:bodyDiv w:val="1"/>
      <w:marLeft w:val="0"/>
      <w:marRight w:val="0"/>
      <w:marTop w:val="0"/>
      <w:marBottom w:val="0"/>
      <w:divBdr>
        <w:top w:val="none" w:sz="0" w:space="0" w:color="auto"/>
        <w:left w:val="none" w:sz="0" w:space="0" w:color="auto"/>
        <w:bottom w:val="none" w:sz="0" w:space="0" w:color="auto"/>
        <w:right w:val="none" w:sz="0" w:space="0" w:color="auto"/>
      </w:divBdr>
      <w:divsChild>
        <w:div w:id="1595750449">
          <w:marLeft w:val="0"/>
          <w:marRight w:val="0"/>
          <w:marTop w:val="0"/>
          <w:marBottom w:val="0"/>
          <w:divBdr>
            <w:top w:val="none" w:sz="0" w:space="0" w:color="auto"/>
            <w:left w:val="none" w:sz="0" w:space="0" w:color="auto"/>
            <w:bottom w:val="none" w:sz="0" w:space="0" w:color="auto"/>
            <w:right w:val="none" w:sz="0" w:space="0" w:color="auto"/>
          </w:divBdr>
          <w:divsChild>
            <w:div w:id="1586068014">
              <w:marLeft w:val="0"/>
              <w:marRight w:val="0"/>
              <w:marTop w:val="0"/>
              <w:marBottom w:val="0"/>
              <w:divBdr>
                <w:top w:val="none" w:sz="0" w:space="0" w:color="auto"/>
                <w:left w:val="none" w:sz="0" w:space="0" w:color="auto"/>
                <w:bottom w:val="none" w:sz="0" w:space="0" w:color="auto"/>
                <w:right w:val="none" w:sz="0" w:space="0" w:color="auto"/>
              </w:divBdr>
              <w:divsChild>
                <w:div w:id="4507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27928">
      <w:bodyDiv w:val="1"/>
      <w:marLeft w:val="0"/>
      <w:marRight w:val="0"/>
      <w:marTop w:val="0"/>
      <w:marBottom w:val="0"/>
      <w:divBdr>
        <w:top w:val="none" w:sz="0" w:space="0" w:color="auto"/>
        <w:left w:val="none" w:sz="0" w:space="0" w:color="auto"/>
        <w:bottom w:val="none" w:sz="0" w:space="0" w:color="auto"/>
        <w:right w:val="none" w:sz="0" w:space="0" w:color="auto"/>
      </w:divBdr>
      <w:divsChild>
        <w:div w:id="1344631834">
          <w:marLeft w:val="0"/>
          <w:marRight w:val="0"/>
          <w:marTop w:val="0"/>
          <w:marBottom w:val="0"/>
          <w:divBdr>
            <w:top w:val="none" w:sz="0" w:space="0" w:color="auto"/>
            <w:left w:val="none" w:sz="0" w:space="0" w:color="auto"/>
            <w:bottom w:val="none" w:sz="0" w:space="0" w:color="auto"/>
            <w:right w:val="none" w:sz="0" w:space="0" w:color="auto"/>
          </w:divBdr>
          <w:divsChild>
            <w:div w:id="1864978586">
              <w:marLeft w:val="0"/>
              <w:marRight w:val="0"/>
              <w:marTop w:val="0"/>
              <w:marBottom w:val="0"/>
              <w:divBdr>
                <w:top w:val="none" w:sz="0" w:space="0" w:color="auto"/>
                <w:left w:val="none" w:sz="0" w:space="0" w:color="auto"/>
                <w:bottom w:val="none" w:sz="0" w:space="0" w:color="auto"/>
                <w:right w:val="none" w:sz="0" w:space="0" w:color="auto"/>
              </w:divBdr>
              <w:divsChild>
                <w:div w:id="19336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20405">
      <w:bodyDiv w:val="1"/>
      <w:marLeft w:val="0"/>
      <w:marRight w:val="0"/>
      <w:marTop w:val="0"/>
      <w:marBottom w:val="0"/>
      <w:divBdr>
        <w:top w:val="none" w:sz="0" w:space="0" w:color="auto"/>
        <w:left w:val="none" w:sz="0" w:space="0" w:color="auto"/>
        <w:bottom w:val="none" w:sz="0" w:space="0" w:color="auto"/>
        <w:right w:val="none" w:sz="0" w:space="0" w:color="auto"/>
      </w:divBdr>
      <w:divsChild>
        <w:div w:id="559172588">
          <w:marLeft w:val="0"/>
          <w:marRight w:val="0"/>
          <w:marTop w:val="0"/>
          <w:marBottom w:val="0"/>
          <w:divBdr>
            <w:top w:val="none" w:sz="0" w:space="0" w:color="auto"/>
            <w:left w:val="none" w:sz="0" w:space="0" w:color="auto"/>
            <w:bottom w:val="none" w:sz="0" w:space="0" w:color="auto"/>
            <w:right w:val="none" w:sz="0" w:space="0" w:color="auto"/>
          </w:divBdr>
          <w:divsChild>
            <w:div w:id="568267665">
              <w:marLeft w:val="0"/>
              <w:marRight w:val="0"/>
              <w:marTop w:val="0"/>
              <w:marBottom w:val="0"/>
              <w:divBdr>
                <w:top w:val="none" w:sz="0" w:space="0" w:color="auto"/>
                <w:left w:val="none" w:sz="0" w:space="0" w:color="auto"/>
                <w:bottom w:val="none" w:sz="0" w:space="0" w:color="auto"/>
                <w:right w:val="none" w:sz="0" w:space="0" w:color="auto"/>
              </w:divBdr>
              <w:divsChild>
                <w:div w:id="536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2781">
      <w:bodyDiv w:val="1"/>
      <w:marLeft w:val="0"/>
      <w:marRight w:val="0"/>
      <w:marTop w:val="0"/>
      <w:marBottom w:val="0"/>
      <w:divBdr>
        <w:top w:val="none" w:sz="0" w:space="0" w:color="auto"/>
        <w:left w:val="none" w:sz="0" w:space="0" w:color="auto"/>
        <w:bottom w:val="none" w:sz="0" w:space="0" w:color="auto"/>
        <w:right w:val="none" w:sz="0" w:space="0" w:color="auto"/>
      </w:divBdr>
      <w:divsChild>
        <w:div w:id="1767269575">
          <w:marLeft w:val="0"/>
          <w:marRight w:val="0"/>
          <w:marTop w:val="0"/>
          <w:marBottom w:val="0"/>
          <w:divBdr>
            <w:top w:val="none" w:sz="0" w:space="0" w:color="auto"/>
            <w:left w:val="none" w:sz="0" w:space="0" w:color="auto"/>
            <w:bottom w:val="none" w:sz="0" w:space="0" w:color="auto"/>
            <w:right w:val="none" w:sz="0" w:space="0" w:color="auto"/>
          </w:divBdr>
          <w:divsChild>
            <w:div w:id="1690251800">
              <w:marLeft w:val="0"/>
              <w:marRight w:val="0"/>
              <w:marTop w:val="0"/>
              <w:marBottom w:val="0"/>
              <w:divBdr>
                <w:top w:val="none" w:sz="0" w:space="0" w:color="auto"/>
                <w:left w:val="none" w:sz="0" w:space="0" w:color="auto"/>
                <w:bottom w:val="none" w:sz="0" w:space="0" w:color="auto"/>
                <w:right w:val="none" w:sz="0" w:space="0" w:color="auto"/>
              </w:divBdr>
              <w:divsChild>
                <w:div w:id="1031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29483">
      <w:bodyDiv w:val="1"/>
      <w:marLeft w:val="0"/>
      <w:marRight w:val="0"/>
      <w:marTop w:val="0"/>
      <w:marBottom w:val="0"/>
      <w:divBdr>
        <w:top w:val="none" w:sz="0" w:space="0" w:color="auto"/>
        <w:left w:val="none" w:sz="0" w:space="0" w:color="auto"/>
        <w:bottom w:val="none" w:sz="0" w:space="0" w:color="auto"/>
        <w:right w:val="none" w:sz="0" w:space="0" w:color="auto"/>
      </w:divBdr>
      <w:divsChild>
        <w:div w:id="342782429">
          <w:marLeft w:val="0"/>
          <w:marRight w:val="0"/>
          <w:marTop w:val="0"/>
          <w:marBottom w:val="0"/>
          <w:divBdr>
            <w:top w:val="none" w:sz="0" w:space="0" w:color="auto"/>
            <w:left w:val="none" w:sz="0" w:space="0" w:color="auto"/>
            <w:bottom w:val="none" w:sz="0" w:space="0" w:color="auto"/>
            <w:right w:val="none" w:sz="0" w:space="0" w:color="auto"/>
          </w:divBdr>
          <w:divsChild>
            <w:div w:id="1463306993">
              <w:marLeft w:val="0"/>
              <w:marRight w:val="0"/>
              <w:marTop w:val="0"/>
              <w:marBottom w:val="0"/>
              <w:divBdr>
                <w:top w:val="none" w:sz="0" w:space="0" w:color="auto"/>
                <w:left w:val="none" w:sz="0" w:space="0" w:color="auto"/>
                <w:bottom w:val="none" w:sz="0" w:space="0" w:color="auto"/>
                <w:right w:val="none" w:sz="0" w:space="0" w:color="auto"/>
              </w:divBdr>
              <w:divsChild>
                <w:div w:id="18345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9790">
      <w:bodyDiv w:val="1"/>
      <w:marLeft w:val="0"/>
      <w:marRight w:val="0"/>
      <w:marTop w:val="0"/>
      <w:marBottom w:val="0"/>
      <w:divBdr>
        <w:top w:val="none" w:sz="0" w:space="0" w:color="auto"/>
        <w:left w:val="none" w:sz="0" w:space="0" w:color="auto"/>
        <w:bottom w:val="none" w:sz="0" w:space="0" w:color="auto"/>
        <w:right w:val="none" w:sz="0" w:space="0" w:color="auto"/>
      </w:divBdr>
      <w:divsChild>
        <w:div w:id="608392334">
          <w:marLeft w:val="0"/>
          <w:marRight w:val="0"/>
          <w:marTop w:val="0"/>
          <w:marBottom w:val="0"/>
          <w:divBdr>
            <w:top w:val="none" w:sz="0" w:space="0" w:color="auto"/>
            <w:left w:val="none" w:sz="0" w:space="0" w:color="auto"/>
            <w:bottom w:val="none" w:sz="0" w:space="0" w:color="auto"/>
            <w:right w:val="none" w:sz="0" w:space="0" w:color="auto"/>
          </w:divBdr>
          <w:divsChild>
            <w:div w:id="1066879332">
              <w:marLeft w:val="0"/>
              <w:marRight w:val="0"/>
              <w:marTop w:val="0"/>
              <w:marBottom w:val="0"/>
              <w:divBdr>
                <w:top w:val="none" w:sz="0" w:space="0" w:color="auto"/>
                <w:left w:val="none" w:sz="0" w:space="0" w:color="auto"/>
                <w:bottom w:val="none" w:sz="0" w:space="0" w:color="auto"/>
                <w:right w:val="none" w:sz="0" w:space="0" w:color="auto"/>
              </w:divBdr>
              <w:divsChild>
                <w:div w:id="20376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2735">
          <w:marLeft w:val="0"/>
          <w:marRight w:val="0"/>
          <w:marTop w:val="0"/>
          <w:marBottom w:val="0"/>
          <w:divBdr>
            <w:top w:val="none" w:sz="0" w:space="0" w:color="auto"/>
            <w:left w:val="none" w:sz="0" w:space="0" w:color="auto"/>
            <w:bottom w:val="none" w:sz="0" w:space="0" w:color="auto"/>
            <w:right w:val="none" w:sz="0" w:space="0" w:color="auto"/>
          </w:divBdr>
          <w:divsChild>
            <w:div w:id="778255783">
              <w:marLeft w:val="0"/>
              <w:marRight w:val="0"/>
              <w:marTop w:val="0"/>
              <w:marBottom w:val="0"/>
              <w:divBdr>
                <w:top w:val="none" w:sz="0" w:space="0" w:color="auto"/>
                <w:left w:val="none" w:sz="0" w:space="0" w:color="auto"/>
                <w:bottom w:val="none" w:sz="0" w:space="0" w:color="auto"/>
                <w:right w:val="none" w:sz="0" w:space="0" w:color="auto"/>
              </w:divBdr>
              <w:divsChild>
                <w:div w:id="16139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9742">
      <w:bodyDiv w:val="1"/>
      <w:marLeft w:val="0"/>
      <w:marRight w:val="0"/>
      <w:marTop w:val="0"/>
      <w:marBottom w:val="0"/>
      <w:divBdr>
        <w:top w:val="none" w:sz="0" w:space="0" w:color="auto"/>
        <w:left w:val="none" w:sz="0" w:space="0" w:color="auto"/>
        <w:bottom w:val="none" w:sz="0" w:space="0" w:color="auto"/>
        <w:right w:val="none" w:sz="0" w:space="0" w:color="auto"/>
      </w:divBdr>
      <w:divsChild>
        <w:div w:id="967593104">
          <w:marLeft w:val="0"/>
          <w:marRight w:val="0"/>
          <w:marTop w:val="0"/>
          <w:marBottom w:val="0"/>
          <w:divBdr>
            <w:top w:val="none" w:sz="0" w:space="0" w:color="auto"/>
            <w:left w:val="none" w:sz="0" w:space="0" w:color="auto"/>
            <w:bottom w:val="none" w:sz="0" w:space="0" w:color="auto"/>
            <w:right w:val="none" w:sz="0" w:space="0" w:color="auto"/>
          </w:divBdr>
          <w:divsChild>
            <w:div w:id="1906841910">
              <w:marLeft w:val="0"/>
              <w:marRight w:val="0"/>
              <w:marTop w:val="0"/>
              <w:marBottom w:val="0"/>
              <w:divBdr>
                <w:top w:val="none" w:sz="0" w:space="0" w:color="auto"/>
                <w:left w:val="none" w:sz="0" w:space="0" w:color="auto"/>
                <w:bottom w:val="none" w:sz="0" w:space="0" w:color="auto"/>
                <w:right w:val="none" w:sz="0" w:space="0" w:color="auto"/>
              </w:divBdr>
              <w:divsChild>
                <w:div w:id="12120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9646">
      <w:bodyDiv w:val="1"/>
      <w:marLeft w:val="0"/>
      <w:marRight w:val="0"/>
      <w:marTop w:val="0"/>
      <w:marBottom w:val="0"/>
      <w:divBdr>
        <w:top w:val="none" w:sz="0" w:space="0" w:color="auto"/>
        <w:left w:val="none" w:sz="0" w:space="0" w:color="auto"/>
        <w:bottom w:val="none" w:sz="0" w:space="0" w:color="auto"/>
        <w:right w:val="none" w:sz="0" w:space="0" w:color="auto"/>
      </w:divBdr>
      <w:divsChild>
        <w:div w:id="1521512044">
          <w:marLeft w:val="0"/>
          <w:marRight w:val="0"/>
          <w:marTop w:val="0"/>
          <w:marBottom w:val="0"/>
          <w:divBdr>
            <w:top w:val="none" w:sz="0" w:space="0" w:color="auto"/>
            <w:left w:val="none" w:sz="0" w:space="0" w:color="auto"/>
            <w:bottom w:val="none" w:sz="0" w:space="0" w:color="auto"/>
            <w:right w:val="none" w:sz="0" w:space="0" w:color="auto"/>
          </w:divBdr>
          <w:divsChild>
            <w:div w:id="790511519">
              <w:marLeft w:val="0"/>
              <w:marRight w:val="0"/>
              <w:marTop w:val="0"/>
              <w:marBottom w:val="0"/>
              <w:divBdr>
                <w:top w:val="none" w:sz="0" w:space="0" w:color="auto"/>
                <w:left w:val="none" w:sz="0" w:space="0" w:color="auto"/>
                <w:bottom w:val="none" w:sz="0" w:space="0" w:color="auto"/>
                <w:right w:val="none" w:sz="0" w:space="0" w:color="auto"/>
              </w:divBdr>
              <w:divsChild>
                <w:div w:id="1409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0893">
      <w:bodyDiv w:val="1"/>
      <w:marLeft w:val="0"/>
      <w:marRight w:val="0"/>
      <w:marTop w:val="0"/>
      <w:marBottom w:val="0"/>
      <w:divBdr>
        <w:top w:val="none" w:sz="0" w:space="0" w:color="auto"/>
        <w:left w:val="none" w:sz="0" w:space="0" w:color="auto"/>
        <w:bottom w:val="none" w:sz="0" w:space="0" w:color="auto"/>
        <w:right w:val="none" w:sz="0" w:space="0" w:color="auto"/>
      </w:divBdr>
      <w:divsChild>
        <w:div w:id="1563904464">
          <w:marLeft w:val="0"/>
          <w:marRight w:val="0"/>
          <w:marTop w:val="0"/>
          <w:marBottom w:val="0"/>
          <w:divBdr>
            <w:top w:val="none" w:sz="0" w:space="0" w:color="auto"/>
            <w:left w:val="none" w:sz="0" w:space="0" w:color="auto"/>
            <w:bottom w:val="none" w:sz="0" w:space="0" w:color="auto"/>
            <w:right w:val="none" w:sz="0" w:space="0" w:color="auto"/>
          </w:divBdr>
          <w:divsChild>
            <w:div w:id="612831049">
              <w:marLeft w:val="0"/>
              <w:marRight w:val="0"/>
              <w:marTop w:val="0"/>
              <w:marBottom w:val="0"/>
              <w:divBdr>
                <w:top w:val="none" w:sz="0" w:space="0" w:color="auto"/>
                <w:left w:val="none" w:sz="0" w:space="0" w:color="auto"/>
                <w:bottom w:val="none" w:sz="0" w:space="0" w:color="auto"/>
                <w:right w:val="none" w:sz="0" w:space="0" w:color="auto"/>
              </w:divBdr>
              <w:divsChild>
                <w:div w:id="21279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5440">
      <w:bodyDiv w:val="1"/>
      <w:marLeft w:val="0"/>
      <w:marRight w:val="0"/>
      <w:marTop w:val="0"/>
      <w:marBottom w:val="0"/>
      <w:divBdr>
        <w:top w:val="none" w:sz="0" w:space="0" w:color="auto"/>
        <w:left w:val="none" w:sz="0" w:space="0" w:color="auto"/>
        <w:bottom w:val="none" w:sz="0" w:space="0" w:color="auto"/>
        <w:right w:val="none" w:sz="0" w:space="0" w:color="auto"/>
      </w:divBdr>
      <w:divsChild>
        <w:div w:id="2830719">
          <w:marLeft w:val="0"/>
          <w:marRight w:val="0"/>
          <w:marTop w:val="0"/>
          <w:marBottom w:val="0"/>
          <w:divBdr>
            <w:top w:val="none" w:sz="0" w:space="0" w:color="auto"/>
            <w:left w:val="none" w:sz="0" w:space="0" w:color="auto"/>
            <w:bottom w:val="none" w:sz="0" w:space="0" w:color="auto"/>
            <w:right w:val="none" w:sz="0" w:space="0" w:color="auto"/>
          </w:divBdr>
          <w:divsChild>
            <w:div w:id="65422628">
              <w:marLeft w:val="0"/>
              <w:marRight w:val="0"/>
              <w:marTop w:val="0"/>
              <w:marBottom w:val="0"/>
              <w:divBdr>
                <w:top w:val="none" w:sz="0" w:space="0" w:color="auto"/>
                <w:left w:val="none" w:sz="0" w:space="0" w:color="auto"/>
                <w:bottom w:val="none" w:sz="0" w:space="0" w:color="auto"/>
                <w:right w:val="none" w:sz="0" w:space="0" w:color="auto"/>
              </w:divBdr>
              <w:divsChild>
                <w:div w:id="4006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8688">
      <w:bodyDiv w:val="1"/>
      <w:marLeft w:val="0"/>
      <w:marRight w:val="0"/>
      <w:marTop w:val="0"/>
      <w:marBottom w:val="0"/>
      <w:divBdr>
        <w:top w:val="none" w:sz="0" w:space="0" w:color="auto"/>
        <w:left w:val="none" w:sz="0" w:space="0" w:color="auto"/>
        <w:bottom w:val="none" w:sz="0" w:space="0" w:color="auto"/>
        <w:right w:val="none" w:sz="0" w:space="0" w:color="auto"/>
      </w:divBdr>
      <w:divsChild>
        <w:div w:id="985016499">
          <w:marLeft w:val="0"/>
          <w:marRight w:val="0"/>
          <w:marTop w:val="0"/>
          <w:marBottom w:val="0"/>
          <w:divBdr>
            <w:top w:val="none" w:sz="0" w:space="0" w:color="auto"/>
            <w:left w:val="none" w:sz="0" w:space="0" w:color="auto"/>
            <w:bottom w:val="none" w:sz="0" w:space="0" w:color="auto"/>
            <w:right w:val="none" w:sz="0" w:space="0" w:color="auto"/>
          </w:divBdr>
          <w:divsChild>
            <w:div w:id="1653174351">
              <w:marLeft w:val="0"/>
              <w:marRight w:val="0"/>
              <w:marTop w:val="0"/>
              <w:marBottom w:val="0"/>
              <w:divBdr>
                <w:top w:val="none" w:sz="0" w:space="0" w:color="auto"/>
                <w:left w:val="none" w:sz="0" w:space="0" w:color="auto"/>
                <w:bottom w:val="none" w:sz="0" w:space="0" w:color="auto"/>
                <w:right w:val="none" w:sz="0" w:space="0" w:color="auto"/>
              </w:divBdr>
              <w:divsChild>
                <w:div w:id="16637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7770">
          <w:marLeft w:val="0"/>
          <w:marRight w:val="0"/>
          <w:marTop w:val="0"/>
          <w:marBottom w:val="0"/>
          <w:divBdr>
            <w:top w:val="none" w:sz="0" w:space="0" w:color="auto"/>
            <w:left w:val="none" w:sz="0" w:space="0" w:color="auto"/>
            <w:bottom w:val="none" w:sz="0" w:space="0" w:color="auto"/>
            <w:right w:val="none" w:sz="0" w:space="0" w:color="auto"/>
          </w:divBdr>
          <w:divsChild>
            <w:div w:id="1342855533">
              <w:marLeft w:val="0"/>
              <w:marRight w:val="0"/>
              <w:marTop w:val="0"/>
              <w:marBottom w:val="0"/>
              <w:divBdr>
                <w:top w:val="none" w:sz="0" w:space="0" w:color="auto"/>
                <w:left w:val="none" w:sz="0" w:space="0" w:color="auto"/>
                <w:bottom w:val="none" w:sz="0" w:space="0" w:color="auto"/>
                <w:right w:val="none" w:sz="0" w:space="0" w:color="auto"/>
              </w:divBdr>
              <w:divsChild>
                <w:div w:id="19612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1338">
          <w:marLeft w:val="0"/>
          <w:marRight w:val="0"/>
          <w:marTop w:val="0"/>
          <w:marBottom w:val="0"/>
          <w:divBdr>
            <w:top w:val="none" w:sz="0" w:space="0" w:color="auto"/>
            <w:left w:val="none" w:sz="0" w:space="0" w:color="auto"/>
            <w:bottom w:val="none" w:sz="0" w:space="0" w:color="auto"/>
            <w:right w:val="none" w:sz="0" w:space="0" w:color="auto"/>
          </w:divBdr>
          <w:divsChild>
            <w:div w:id="2135370287">
              <w:marLeft w:val="0"/>
              <w:marRight w:val="0"/>
              <w:marTop w:val="0"/>
              <w:marBottom w:val="0"/>
              <w:divBdr>
                <w:top w:val="none" w:sz="0" w:space="0" w:color="auto"/>
                <w:left w:val="none" w:sz="0" w:space="0" w:color="auto"/>
                <w:bottom w:val="none" w:sz="0" w:space="0" w:color="auto"/>
                <w:right w:val="none" w:sz="0" w:space="0" w:color="auto"/>
              </w:divBdr>
              <w:divsChild>
                <w:div w:id="1077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37634">
      <w:bodyDiv w:val="1"/>
      <w:marLeft w:val="0"/>
      <w:marRight w:val="0"/>
      <w:marTop w:val="0"/>
      <w:marBottom w:val="0"/>
      <w:divBdr>
        <w:top w:val="none" w:sz="0" w:space="0" w:color="auto"/>
        <w:left w:val="none" w:sz="0" w:space="0" w:color="auto"/>
        <w:bottom w:val="none" w:sz="0" w:space="0" w:color="auto"/>
        <w:right w:val="none" w:sz="0" w:space="0" w:color="auto"/>
      </w:divBdr>
      <w:divsChild>
        <w:div w:id="53505711">
          <w:marLeft w:val="0"/>
          <w:marRight w:val="0"/>
          <w:marTop w:val="0"/>
          <w:marBottom w:val="0"/>
          <w:divBdr>
            <w:top w:val="none" w:sz="0" w:space="0" w:color="auto"/>
            <w:left w:val="none" w:sz="0" w:space="0" w:color="auto"/>
            <w:bottom w:val="none" w:sz="0" w:space="0" w:color="auto"/>
            <w:right w:val="none" w:sz="0" w:space="0" w:color="auto"/>
          </w:divBdr>
          <w:divsChild>
            <w:div w:id="466244714">
              <w:marLeft w:val="0"/>
              <w:marRight w:val="0"/>
              <w:marTop w:val="0"/>
              <w:marBottom w:val="0"/>
              <w:divBdr>
                <w:top w:val="none" w:sz="0" w:space="0" w:color="auto"/>
                <w:left w:val="none" w:sz="0" w:space="0" w:color="auto"/>
                <w:bottom w:val="none" w:sz="0" w:space="0" w:color="auto"/>
                <w:right w:val="none" w:sz="0" w:space="0" w:color="auto"/>
              </w:divBdr>
              <w:divsChild>
                <w:div w:id="11697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5056">
      <w:bodyDiv w:val="1"/>
      <w:marLeft w:val="0"/>
      <w:marRight w:val="0"/>
      <w:marTop w:val="0"/>
      <w:marBottom w:val="0"/>
      <w:divBdr>
        <w:top w:val="none" w:sz="0" w:space="0" w:color="auto"/>
        <w:left w:val="none" w:sz="0" w:space="0" w:color="auto"/>
        <w:bottom w:val="none" w:sz="0" w:space="0" w:color="auto"/>
        <w:right w:val="none" w:sz="0" w:space="0" w:color="auto"/>
      </w:divBdr>
      <w:divsChild>
        <w:div w:id="1446848764">
          <w:marLeft w:val="0"/>
          <w:marRight w:val="0"/>
          <w:marTop w:val="0"/>
          <w:marBottom w:val="0"/>
          <w:divBdr>
            <w:top w:val="none" w:sz="0" w:space="0" w:color="auto"/>
            <w:left w:val="none" w:sz="0" w:space="0" w:color="auto"/>
            <w:bottom w:val="none" w:sz="0" w:space="0" w:color="auto"/>
            <w:right w:val="none" w:sz="0" w:space="0" w:color="auto"/>
          </w:divBdr>
          <w:divsChild>
            <w:div w:id="358434129">
              <w:marLeft w:val="0"/>
              <w:marRight w:val="0"/>
              <w:marTop w:val="0"/>
              <w:marBottom w:val="0"/>
              <w:divBdr>
                <w:top w:val="none" w:sz="0" w:space="0" w:color="auto"/>
                <w:left w:val="none" w:sz="0" w:space="0" w:color="auto"/>
                <w:bottom w:val="none" w:sz="0" w:space="0" w:color="auto"/>
                <w:right w:val="none" w:sz="0" w:space="0" w:color="auto"/>
              </w:divBdr>
              <w:divsChild>
                <w:div w:id="12583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8846">
      <w:bodyDiv w:val="1"/>
      <w:marLeft w:val="0"/>
      <w:marRight w:val="0"/>
      <w:marTop w:val="0"/>
      <w:marBottom w:val="0"/>
      <w:divBdr>
        <w:top w:val="none" w:sz="0" w:space="0" w:color="auto"/>
        <w:left w:val="none" w:sz="0" w:space="0" w:color="auto"/>
        <w:bottom w:val="none" w:sz="0" w:space="0" w:color="auto"/>
        <w:right w:val="none" w:sz="0" w:space="0" w:color="auto"/>
      </w:divBdr>
      <w:divsChild>
        <w:div w:id="771050338">
          <w:marLeft w:val="0"/>
          <w:marRight w:val="0"/>
          <w:marTop w:val="0"/>
          <w:marBottom w:val="0"/>
          <w:divBdr>
            <w:top w:val="none" w:sz="0" w:space="0" w:color="auto"/>
            <w:left w:val="none" w:sz="0" w:space="0" w:color="auto"/>
            <w:bottom w:val="none" w:sz="0" w:space="0" w:color="auto"/>
            <w:right w:val="none" w:sz="0" w:space="0" w:color="auto"/>
          </w:divBdr>
          <w:divsChild>
            <w:div w:id="85468013">
              <w:marLeft w:val="0"/>
              <w:marRight w:val="0"/>
              <w:marTop w:val="0"/>
              <w:marBottom w:val="0"/>
              <w:divBdr>
                <w:top w:val="none" w:sz="0" w:space="0" w:color="auto"/>
                <w:left w:val="none" w:sz="0" w:space="0" w:color="auto"/>
                <w:bottom w:val="none" w:sz="0" w:space="0" w:color="auto"/>
                <w:right w:val="none" w:sz="0" w:space="0" w:color="auto"/>
              </w:divBdr>
              <w:divsChild>
                <w:div w:id="8786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3080">
          <w:marLeft w:val="0"/>
          <w:marRight w:val="0"/>
          <w:marTop w:val="0"/>
          <w:marBottom w:val="0"/>
          <w:divBdr>
            <w:top w:val="none" w:sz="0" w:space="0" w:color="auto"/>
            <w:left w:val="none" w:sz="0" w:space="0" w:color="auto"/>
            <w:bottom w:val="none" w:sz="0" w:space="0" w:color="auto"/>
            <w:right w:val="none" w:sz="0" w:space="0" w:color="auto"/>
          </w:divBdr>
          <w:divsChild>
            <w:div w:id="2024089086">
              <w:marLeft w:val="0"/>
              <w:marRight w:val="0"/>
              <w:marTop w:val="0"/>
              <w:marBottom w:val="0"/>
              <w:divBdr>
                <w:top w:val="none" w:sz="0" w:space="0" w:color="auto"/>
                <w:left w:val="none" w:sz="0" w:space="0" w:color="auto"/>
                <w:bottom w:val="none" w:sz="0" w:space="0" w:color="auto"/>
                <w:right w:val="none" w:sz="0" w:space="0" w:color="auto"/>
              </w:divBdr>
              <w:divsChild>
                <w:div w:id="1143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3760">
          <w:marLeft w:val="0"/>
          <w:marRight w:val="0"/>
          <w:marTop w:val="0"/>
          <w:marBottom w:val="0"/>
          <w:divBdr>
            <w:top w:val="none" w:sz="0" w:space="0" w:color="auto"/>
            <w:left w:val="none" w:sz="0" w:space="0" w:color="auto"/>
            <w:bottom w:val="none" w:sz="0" w:space="0" w:color="auto"/>
            <w:right w:val="none" w:sz="0" w:space="0" w:color="auto"/>
          </w:divBdr>
          <w:divsChild>
            <w:div w:id="1204057651">
              <w:marLeft w:val="0"/>
              <w:marRight w:val="0"/>
              <w:marTop w:val="0"/>
              <w:marBottom w:val="0"/>
              <w:divBdr>
                <w:top w:val="none" w:sz="0" w:space="0" w:color="auto"/>
                <w:left w:val="none" w:sz="0" w:space="0" w:color="auto"/>
                <w:bottom w:val="none" w:sz="0" w:space="0" w:color="auto"/>
                <w:right w:val="none" w:sz="0" w:space="0" w:color="auto"/>
              </w:divBdr>
              <w:divsChild>
                <w:div w:id="6665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3776">
      <w:bodyDiv w:val="1"/>
      <w:marLeft w:val="0"/>
      <w:marRight w:val="0"/>
      <w:marTop w:val="0"/>
      <w:marBottom w:val="0"/>
      <w:divBdr>
        <w:top w:val="none" w:sz="0" w:space="0" w:color="auto"/>
        <w:left w:val="none" w:sz="0" w:space="0" w:color="auto"/>
        <w:bottom w:val="none" w:sz="0" w:space="0" w:color="auto"/>
        <w:right w:val="none" w:sz="0" w:space="0" w:color="auto"/>
      </w:divBdr>
      <w:divsChild>
        <w:div w:id="1373267815">
          <w:marLeft w:val="0"/>
          <w:marRight w:val="0"/>
          <w:marTop w:val="0"/>
          <w:marBottom w:val="0"/>
          <w:divBdr>
            <w:top w:val="none" w:sz="0" w:space="0" w:color="auto"/>
            <w:left w:val="none" w:sz="0" w:space="0" w:color="auto"/>
            <w:bottom w:val="none" w:sz="0" w:space="0" w:color="auto"/>
            <w:right w:val="none" w:sz="0" w:space="0" w:color="auto"/>
          </w:divBdr>
          <w:divsChild>
            <w:div w:id="993685607">
              <w:marLeft w:val="0"/>
              <w:marRight w:val="0"/>
              <w:marTop w:val="0"/>
              <w:marBottom w:val="0"/>
              <w:divBdr>
                <w:top w:val="none" w:sz="0" w:space="0" w:color="auto"/>
                <w:left w:val="none" w:sz="0" w:space="0" w:color="auto"/>
                <w:bottom w:val="none" w:sz="0" w:space="0" w:color="auto"/>
                <w:right w:val="none" w:sz="0" w:space="0" w:color="auto"/>
              </w:divBdr>
              <w:divsChild>
                <w:div w:id="19246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2185">
      <w:bodyDiv w:val="1"/>
      <w:marLeft w:val="0"/>
      <w:marRight w:val="0"/>
      <w:marTop w:val="0"/>
      <w:marBottom w:val="0"/>
      <w:divBdr>
        <w:top w:val="none" w:sz="0" w:space="0" w:color="auto"/>
        <w:left w:val="none" w:sz="0" w:space="0" w:color="auto"/>
        <w:bottom w:val="none" w:sz="0" w:space="0" w:color="auto"/>
        <w:right w:val="none" w:sz="0" w:space="0" w:color="auto"/>
      </w:divBdr>
      <w:divsChild>
        <w:div w:id="1775441497">
          <w:marLeft w:val="0"/>
          <w:marRight w:val="0"/>
          <w:marTop w:val="0"/>
          <w:marBottom w:val="0"/>
          <w:divBdr>
            <w:top w:val="none" w:sz="0" w:space="0" w:color="auto"/>
            <w:left w:val="none" w:sz="0" w:space="0" w:color="auto"/>
            <w:bottom w:val="none" w:sz="0" w:space="0" w:color="auto"/>
            <w:right w:val="none" w:sz="0" w:space="0" w:color="auto"/>
          </w:divBdr>
          <w:divsChild>
            <w:div w:id="733815813">
              <w:marLeft w:val="0"/>
              <w:marRight w:val="0"/>
              <w:marTop w:val="0"/>
              <w:marBottom w:val="0"/>
              <w:divBdr>
                <w:top w:val="none" w:sz="0" w:space="0" w:color="auto"/>
                <w:left w:val="none" w:sz="0" w:space="0" w:color="auto"/>
                <w:bottom w:val="none" w:sz="0" w:space="0" w:color="auto"/>
                <w:right w:val="none" w:sz="0" w:space="0" w:color="auto"/>
              </w:divBdr>
              <w:divsChild>
                <w:div w:id="12534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6013">
      <w:bodyDiv w:val="1"/>
      <w:marLeft w:val="0"/>
      <w:marRight w:val="0"/>
      <w:marTop w:val="0"/>
      <w:marBottom w:val="0"/>
      <w:divBdr>
        <w:top w:val="none" w:sz="0" w:space="0" w:color="auto"/>
        <w:left w:val="none" w:sz="0" w:space="0" w:color="auto"/>
        <w:bottom w:val="none" w:sz="0" w:space="0" w:color="auto"/>
        <w:right w:val="none" w:sz="0" w:space="0" w:color="auto"/>
      </w:divBdr>
      <w:divsChild>
        <w:div w:id="195626404">
          <w:marLeft w:val="0"/>
          <w:marRight w:val="0"/>
          <w:marTop w:val="0"/>
          <w:marBottom w:val="0"/>
          <w:divBdr>
            <w:top w:val="none" w:sz="0" w:space="0" w:color="auto"/>
            <w:left w:val="none" w:sz="0" w:space="0" w:color="auto"/>
            <w:bottom w:val="none" w:sz="0" w:space="0" w:color="auto"/>
            <w:right w:val="none" w:sz="0" w:space="0" w:color="auto"/>
          </w:divBdr>
          <w:divsChild>
            <w:div w:id="22170196">
              <w:marLeft w:val="0"/>
              <w:marRight w:val="0"/>
              <w:marTop w:val="0"/>
              <w:marBottom w:val="0"/>
              <w:divBdr>
                <w:top w:val="none" w:sz="0" w:space="0" w:color="auto"/>
                <w:left w:val="none" w:sz="0" w:space="0" w:color="auto"/>
                <w:bottom w:val="none" w:sz="0" w:space="0" w:color="auto"/>
                <w:right w:val="none" w:sz="0" w:space="0" w:color="auto"/>
              </w:divBdr>
              <w:divsChild>
                <w:div w:id="17658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2166">
      <w:bodyDiv w:val="1"/>
      <w:marLeft w:val="0"/>
      <w:marRight w:val="0"/>
      <w:marTop w:val="0"/>
      <w:marBottom w:val="0"/>
      <w:divBdr>
        <w:top w:val="none" w:sz="0" w:space="0" w:color="auto"/>
        <w:left w:val="none" w:sz="0" w:space="0" w:color="auto"/>
        <w:bottom w:val="none" w:sz="0" w:space="0" w:color="auto"/>
        <w:right w:val="none" w:sz="0" w:space="0" w:color="auto"/>
      </w:divBdr>
      <w:divsChild>
        <w:div w:id="838928201">
          <w:marLeft w:val="0"/>
          <w:marRight w:val="0"/>
          <w:marTop w:val="0"/>
          <w:marBottom w:val="0"/>
          <w:divBdr>
            <w:top w:val="none" w:sz="0" w:space="0" w:color="auto"/>
            <w:left w:val="none" w:sz="0" w:space="0" w:color="auto"/>
            <w:bottom w:val="none" w:sz="0" w:space="0" w:color="auto"/>
            <w:right w:val="none" w:sz="0" w:space="0" w:color="auto"/>
          </w:divBdr>
          <w:divsChild>
            <w:div w:id="554901090">
              <w:marLeft w:val="0"/>
              <w:marRight w:val="0"/>
              <w:marTop w:val="0"/>
              <w:marBottom w:val="0"/>
              <w:divBdr>
                <w:top w:val="none" w:sz="0" w:space="0" w:color="auto"/>
                <w:left w:val="none" w:sz="0" w:space="0" w:color="auto"/>
                <w:bottom w:val="none" w:sz="0" w:space="0" w:color="auto"/>
                <w:right w:val="none" w:sz="0" w:space="0" w:color="auto"/>
              </w:divBdr>
              <w:divsChild>
                <w:div w:id="7426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tadata.co.id/agung/berita/62ff30f100f81/5-cara-meningkatkan-kemampuan-literasi-digi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jERCaR64pikE5uGPiRnXXvRjQ==">CgMxLjAyDmguc2N0bzV5aDhtb21mMg1oLjNpbnVqbjZ1dWo1Mg1oLmloYzBqMzFkOTJiOAByITFJZ2NZcnB3SzZBSWg4SnktcUVsdndSaFhpS2NST2pPZQ==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4899</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suryadi azhar</cp:lastModifiedBy>
  <cp:revision>2</cp:revision>
  <dcterms:created xsi:type="dcterms:W3CDTF">2024-01-15T11:38:00Z</dcterms:created>
  <dcterms:modified xsi:type="dcterms:W3CDTF">2024-01-15T11:38:00Z</dcterms:modified>
</cp:coreProperties>
</file>